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A204E" w14:textId="64F9727C" w:rsidR="00A52979" w:rsidRPr="008B222C" w:rsidRDefault="00A52979" w:rsidP="00A52979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8B222C">
        <w:rPr>
          <w:rFonts w:ascii="Arial" w:eastAsia="바탕" w:hAnsi="Arial" w:cs="Arial"/>
          <w:b/>
          <w:bCs/>
          <w:sz w:val="28"/>
          <w:szCs w:val="24"/>
        </w:rPr>
        <w:t>3GPP TSG RAN WG1 #10</w:t>
      </w:r>
      <w:r w:rsidR="0077653F">
        <w:rPr>
          <w:rFonts w:ascii="Arial" w:eastAsia="바탕" w:hAnsi="Arial" w:cs="Arial"/>
          <w:b/>
          <w:bCs/>
          <w:sz w:val="28"/>
          <w:szCs w:val="24"/>
        </w:rPr>
        <w:t>8</w:t>
      </w:r>
      <w:r w:rsidRPr="008B222C">
        <w:rPr>
          <w:rFonts w:ascii="Arial" w:eastAsia="바탕" w:hAnsi="Arial" w:cs="Arial"/>
          <w:b/>
          <w:bCs/>
          <w:sz w:val="28"/>
          <w:szCs w:val="24"/>
        </w:rPr>
        <w:t>-e</w:t>
      </w:r>
      <w:r w:rsidRPr="008B222C">
        <w:rPr>
          <w:rFonts w:ascii="Arial" w:eastAsia="바탕" w:hAnsi="Arial" w:cs="Arial"/>
          <w:b/>
          <w:bCs/>
          <w:sz w:val="28"/>
          <w:szCs w:val="24"/>
        </w:rPr>
        <w:tab/>
      </w:r>
      <w:r w:rsidRPr="008B222C">
        <w:rPr>
          <w:rFonts w:ascii="Arial" w:eastAsia="바탕" w:hAnsi="Arial" w:cs="Arial"/>
          <w:b/>
          <w:bCs/>
          <w:sz w:val="28"/>
          <w:szCs w:val="24"/>
        </w:rPr>
        <w:tab/>
      </w:r>
      <w:r w:rsidRPr="008B222C">
        <w:rPr>
          <w:rFonts w:ascii="Arial" w:eastAsia="바탕" w:hAnsi="Arial" w:cs="Arial"/>
          <w:b/>
          <w:bCs/>
          <w:sz w:val="28"/>
          <w:szCs w:val="24"/>
        </w:rPr>
        <w:tab/>
        <w:t>R1-</w:t>
      </w:r>
      <w:r w:rsidR="00BE5D64" w:rsidRPr="00BE5D64">
        <w:t xml:space="preserve"> </w:t>
      </w:r>
      <w:r w:rsidR="004B4D69">
        <w:rPr>
          <w:rFonts w:ascii="Arial" w:eastAsia="바탕" w:hAnsi="Arial" w:cs="Arial"/>
          <w:b/>
          <w:bCs/>
          <w:sz w:val="28"/>
          <w:szCs w:val="24"/>
        </w:rPr>
        <w:t>2202333</w:t>
      </w:r>
    </w:p>
    <w:p w14:paraId="0F263DBC" w14:textId="13741D3D" w:rsidR="00A52979" w:rsidRPr="00A52979" w:rsidRDefault="00A52979" w:rsidP="00A52979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8B222C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77653F">
        <w:rPr>
          <w:rFonts w:ascii="Arial" w:hAnsi="Arial" w:cs="Arial"/>
          <w:b/>
          <w:bCs/>
          <w:sz w:val="28"/>
          <w:lang w:eastAsia="ja-JP"/>
        </w:rPr>
        <w:t>February 21</w:t>
      </w:r>
      <w:r w:rsidR="0077653F" w:rsidRPr="00540963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 w:rsidR="0077653F">
        <w:rPr>
          <w:rFonts w:ascii="Arial" w:hAnsi="Arial" w:cs="Arial"/>
          <w:b/>
          <w:bCs/>
          <w:sz w:val="28"/>
          <w:lang w:eastAsia="ja-JP"/>
        </w:rPr>
        <w:t xml:space="preserve"> – March 3</w:t>
      </w:r>
      <w:r w:rsidR="0077653F" w:rsidRPr="00540963">
        <w:rPr>
          <w:rFonts w:ascii="Arial" w:hAnsi="Arial" w:cs="Arial"/>
          <w:b/>
          <w:bCs/>
          <w:sz w:val="28"/>
          <w:vertAlign w:val="superscript"/>
          <w:lang w:eastAsia="ja-JP"/>
        </w:rPr>
        <w:t>rd</w:t>
      </w:r>
      <w:r w:rsidR="0077653F">
        <w:rPr>
          <w:rFonts w:ascii="Arial" w:hAnsi="Arial" w:cs="Arial"/>
          <w:b/>
          <w:bCs/>
          <w:sz w:val="28"/>
          <w:lang w:eastAsia="ja-JP"/>
        </w:rPr>
        <w:t>, 2022</w:t>
      </w:r>
    </w:p>
    <w:p w14:paraId="4E548AE6" w14:textId="03B034EF" w:rsidR="004D1268" w:rsidRPr="00EF79E1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D92BAA">
        <w:rPr>
          <w:rFonts w:ascii="Arial" w:eastAsia="맑은 고딕" w:hAnsi="Arial"/>
          <w:sz w:val="24"/>
          <w:lang w:val="en-US" w:eastAsia="ko-KR"/>
        </w:rPr>
        <w:t>5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62CD18CC" w14:textId="6EF121EB" w:rsidR="00003BF1" w:rsidRPr="00D92BAA" w:rsidRDefault="00003BF1" w:rsidP="00003BF1">
      <w:pPr>
        <w:ind w:left="1988" w:hanging="1988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003BF1">
        <w:rPr>
          <w:rFonts w:ascii="Arial" w:hAnsi="Arial"/>
          <w:b/>
          <w:sz w:val="24"/>
        </w:rPr>
        <w:t>Title:</w:t>
      </w:r>
      <w:r w:rsidRPr="00003BF1">
        <w:rPr>
          <w:rFonts w:ascii="Arial" w:hAnsi="Arial"/>
          <w:sz w:val="24"/>
        </w:rPr>
        <w:t xml:space="preserve"> </w:t>
      </w:r>
      <w:r w:rsidRPr="00003BF1">
        <w:rPr>
          <w:rFonts w:ascii="Arial" w:hAnsi="Arial"/>
          <w:sz w:val="24"/>
        </w:rPr>
        <w:tab/>
      </w:r>
      <w:r w:rsidR="00D92BAA" w:rsidRPr="00D92BAA">
        <w:rPr>
          <w:rFonts w:ascii="Arial" w:hAnsi="Arial"/>
          <w:sz w:val="24"/>
        </w:rPr>
        <w:t>Disccusion on LS on PDCCH Skipping in RRC_CONNECTED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33AF19C0" w14:textId="5A69DC35" w:rsidR="00D92BAA" w:rsidRDefault="00D92BAA" w:rsidP="00E0127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D92BAA">
        <w:rPr>
          <w:rFonts w:eastAsiaTheme="minorEastAsia"/>
          <w:sz w:val="22"/>
          <w:szCs w:val="22"/>
          <w:lang w:eastAsia="ko-KR"/>
        </w:rPr>
        <w:t xml:space="preserve">The LS from RAN2 [1] asks RAN1 </w:t>
      </w:r>
      <w:r>
        <w:rPr>
          <w:rFonts w:eastAsiaTheme="minorEastAsia"/>
          <w:sz w:val="22"/>
          <w:szCs w:val="22"/>
          <w:lang w:eastAsia="ko-KR"/>
        </w:rPr>
        <w:t>four questions regarding PDCCH skipping as follows:</w:t>
      </w:r>
    </w:p>
    <w:p w14:paraId="5A8E207B" w14:textId="77777777" w:rsidR="00D92BAA" w:rsidRPr="00EE46FB" w:rsidRDefault="00D92BAA" w:rsidP="00D92BAA">
      <w:pPr>
        <w:ind w:left="0" w:firstLine="0"/>
        <w:rPr>
          <w:rFonts w:ascii="Arial" w:eastAsiaTheme="minorEastAsia" w:hAnsi="Arial" w:cs="Arial"/>
          <w:b/>
          <w:sz w:val="22"/>
          <w:szCs w:val="22"/>
          <w:lang w:val="en-US" w:eastAsia="ko-KR"/>
        </w:rPr>
      </w:pPr>
      <w:r w:rsidRPr="00EE46FB">
        <w:rPr>
          <w:rFonts w:ascii="Arial" w:eastAsiaTheme="minorEastAsia" w:hAnsi="Arial" w:cs="Arial"/>
          <w:b/>
          <w:sz w:val="22"/>
          <w:szCs w:val="22"/>
          <w:lang w:val="en-US" w:eastAsia="ko-KR"/>
        </w:rPr>
        <w:t xml:space="preserve">Question 1: RAN2 would like to know whether PDCCH skipping is applied to RNTI(s) </w:t>
      </w:r>
      <w:r w:rsidRPr="00EE46FB"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  <w:t>monitored during RAR/MsgB window for RAR/MsgB reception</w:t>
      </w:r>
      <w:r w:rsidRPr="00EE46FB">
        <w:rPr>
          <w:rFonts w:ascii="Arial" w:eastAsiaTheme="minorEastAsia" w:hAnsi="Arial" w:cs="Arial"/>
          <w:b/>
          <w:sz w:val="22"/>
          <w:szCs w:val="22"/>
          <w:lang w:val="en-US" w:eastAsia="ko-KR"/>
        </w:rPr>
        <w:t>.</w:t>
      </w:r>
    </w:p>
    <w:p w14:paraId="1980F9FC" w14:textId="77777777" w:rsidR="00D92BAA" w:rsidRPr="00EE46FB" w:rsidRDefault="00D92BAA" w:rsidP="00D92BAA">
      <w:pPr>
        <w:ind w:left="0" w:firstLine="0"/>
        <w:rPr>
          <w:rFonts w:ascii="Arial" w:eastAsiaTheme="minorEastAsia" w:hAnsi="Arial" w:cs="Arial"/>
          <w:b/>
          <w:sz w:val="22"/>
          <w:szCs w:val="22"/>
          <w:lang w:val="en-US" w:eastAsia="ko-KR"/>
        </w:rPr>
      </w:pPr>
      <w:r w:rsidRPr="00EE46FB">
        <w:rPr>
          <w:rFonts w:ascii="Arial" w:eastAsiaTheme="minorEastAsia" w:hAnsi="Arial" w:cs="Arial"/>
          <w:b/>
          <w:sz w:val="22"/>
          <w:szCs w:val="22"/>
          <w:lang w:val="en-US" w:eastAsia="ko-KR"/>
        </w:rPr>
        <w:t>Question 2: RAN2 would like to know if RAN1 prefers to capture the above agreements in RAN1 specification or prefer these to be captured in MAC specification.</w:t>
      </w:r>
    </w:p>
    <w:p w14:paraId="3439D3B9" w14:textId="77777777" w:rsidR="00D92BAA" w:rsidRPr="00EE46FB" w:rsidRDefault="00D92BAA" w:rsidP="00D92BAA">
      <w:pPr>
        <w:ind w:left="0" w:firstLine="0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EE46FB"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  <w:t xml:space="preserve">Question 3: RAN2 would like to ask RAN1 whether a) Physical layer of UE reports a value of 1 for Wake-up indication bit to higher layer or b) </w:t>
      </w:r>
      <w:r w:rsidRPr="00EE46FB">
        <w:rPr>
          <w:rFonts w:ascii="Arial" w:eastAsiaTheme="minorEastAsia" w:hAnsi="Arial" w:cs="Arial"/>
          <w:b/>
          <w:bCs/>
          <w:iCs/>
          <w:sz w:val="22"/>
          <w:szCs w:val="22"/>
          <w:lang w:val="en-US" w:eastAsia="ko-KR"/>
        </w:rPr>
        <w:t>P</w:t>
      </w:r>
      <w:r w:rsidRPr="00EE46FB"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  <w:t xml:space="preserve">hysical layer of UE does not report Wake-up indication bit to higher layer, in case UE cannot monitor DCP due to PDCCH skipping; or </w:t>
      </w:r>
      <w:r w:rsidRPr="00EE46FB">
        <w:rPr>
          <w:rFonts w:ascii="Arial" w:eastAsiaTheme="minorEastAsia" w:hAnsi="Arial" w:cs="Arial"/>
          <w:b/>
          <w:bCs/>
          <w:sz w:val="22"/>
          <w:szCs w:val="22"/>
          <w:lang w:eastAsia="ko-KR"/>
        </w:rPr>
        <w:t>if Approach 3 can be assumed.</w:t>
      </w:r>
    </w:p>
    <w:p w14:paraId="1ED8E55E" w14:textId="5101DD1D" w:rsidR="00D92BAA" w:rsidRPr="00EE46FB" w:rsidRDefault="00D92BAA" w:rsidP="00D92BAA">
      <w:pPr>
        <w:ind w:left="0" w:firstLine="0"/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</w:pPr>
      <w:r w:rsidRPr="00EE46FB">
        <w:rPr>
          <w:rFonts w:ascii="Arial" w:eastAsiaTheme="minorEastAsia" w:hAnsi="Arial" w:cs="Arial"/>
          <w:b/>
          <w:bCs/>
          <w:sz w:val="22"/>
          <w:szCs w:val="22"/>
          <w:lang w:val="en-US" w:eastAsia="ko-KR"/>
        </w:rPr>
        <w:t>Question 4: RAN2 would like to know whether UE should continue transmitting CSI/SRS during the PDCCH skipping duration or not?</w:t>
      </w:r>
    </w:p>
    <w:p w14:paraId="7AA6671D" w14:textId="341973A0" w:rsidR="00D92BAA" w:rsidRPr="00D92BAA" w:rsidRDefault="00D92BAA" w:rsidP="00E0127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D92BAA">
        <w:rPr>
          <w:rFonts w:eastAsiaTheme="minorEastAsia"/>
          <w:sz w:val="22"/>
          <w:szCs w:val="22"/>
          <w:lang w:eastAsia="ko-KR"/>
        </w:rPr>
        <w:t xml:space="preserve">In this contribution, we discuss the RAN1 perspective on </w:t>
      </w:r>
      <w:r>
        <w:rPr>
          <w:rFonts w:eastAsiaTheme="minorEastAsia"/>
          <w:sz w:val="22"/>
          <w:szCs w:val="22"/>
          <w:lang w:eastAsia="ko-KR"/>
        </w:rPr>
        <w:t>four questions regarding PDCCH skipping RAN2 asked.</w:t>
      </w:r>
    </w:p>
    <w:p w14:paraId="335983C2" w14:textId="1E38B862" w:rsidR="00A1104F" w:rsidRPr="006E3771" w:rsidRDefault="000341A9" w:rsidP="006E3771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69668831" w14:textId="7B54CCB4" w:rsidR="007C32D2" w:rsidRDefault="004B4D69">
      <w:pPr>
        <w:spacing w:before="0" w:after="0" w:line="240" w:lineRule="auto"/>
        <w:ind w:left="0" w:firstLine="0"/>
        <w:jc w:val="left"/>
        <w:rPr>
          <w:rFonts w:eastAsiaTheme="minorEastAsia"/>
          <w:sz w:val="22"/>
          <w:lang w:val="en-US" w:eastAsia="ko-KR"/>
        </w:rPr>
      </w:pPr>
      <w:r>
        <w:rPr>
          <w:rFonts w:eastAsiaTheme="minorEastAsia" w:hint="cs"/>
          <w:sz w:val="22"/>
          <w:lang w:val="en-US" w:eastAsia="ko-KR"/>
        </w:rPr>
        <w:t>We share our view o</w:t>
      </w:r>
      <w:r>
        <w:rPr>
          <w:rFonts w:eastAsiaTheme="minorEastAsia"/>
          <w:sz w:val="22"/>
          <w:lang w:val="en-US" w:eastAsia="ko-KR"/>
        </w:rPr>
        <w:t>n four questions.</w:t>
      </w:r>
    </w:p>
    <w:p w14:paraId="4D08EFD8" w14:textId="77777777" w:rsidR="005C0F1B" w:rsidRDefault="005C0F1B" w:rsidP="005C0F1B">
      <w:pPr>
        <w:ind w:left="0" w:firstLine="0"/>
        <w:rPr>
          <w:rFonts w:eastAsiaTheme="minorEastAsia"/>
          <w:b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0F1B" w14:paraId="1DA231F6" w14:textId="77777777" w:rsidTr="005C0F1B">
        <w:tc>
          <w:tcPr>
            <w:tcW w:w="9628" w:type="dxa"/>
          </w:tcPr>
          <w:p w14:paraId="0ADB6444" w14:textId="6D2A4A10" w:rsidR="005C0F1B" w:rsidRPr="005C0F1B" w:rsidRDefault="005C0F1B" w:rsidP="0072683D">
            <w:pPr>
              <w:ind w:left="0" w:firstLine="0"/>
              <w:rPr>
                <w:rFonts w:eastAsiaTheme="minorEastAsia"/>
                <w:b/>
                <w:sz w:val="22"/>
                <w:szCs w:val="22"/>
                <w:lang w:val="en-US" w:eastAsia="ko-KR"/>
              </w:rPr>
            </w:pPr>
            <w:r w:rsidRPr="00D92BAA">
              <w:rPr>
                <w:rFonts w:eastAsiaTheme="minorEastAsia"/>
                <w:b/>
                <w:sz w:val="22"/>
                <w:szCs w:val="22"/>
                <w:lang w:val="en-US" w:eastAsia="ko-KR"/>
              </w:rPr>
              <w:t xml:space="preserve">Question 1: RAN2 would like to know whether PDCCH skipping is applied to RNTI(s) </w:t>
            </w:r>
            <w:r w:rsidRPr="00D92BAA">
              <w:rPr>
                <w:rFonts w:eastAsiaTheme="minorEastAsia"/>
                <w:b/>
                <w:bCs/>
                <w:sz w:val="22"/>
                <w:szCs w:val="22"/>
                <w:lang w:val="en-US" w:eastAsia="ko-KR"/>
              </w:rPr>
              <w:t>monitored during RAR/MsgB window for RAR/MsgB reception</w:t>
            </w:r>
            <w:r w:rsidRPr="00D92BAA">
              <w:rPr>
                <w:rFonts w:eastAsiaTheme="minorEastAsia"/>
                <w:b/>
                <w:sz w:val="22"/>
                <w:szCs w:val="22"/>
                <w:lang w:val="en-US" w:eastAsia="ko-KR"/>
              </w:rPr>
              <w:t>.</w:t>
            </w:r>
          </w:p>
        </w:tc>
      </w:tr>
    </w:tbl>
    <w:p w14:paraId="766744C1" w14:textId="4C57C56F" w:rsidR="004B4D69" w:rsidRDefault="00C226BF" w:rsidP="0072683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As discussed in our companion</w:t>
      </w:r>
      <w:r w:rsidR="004B4D69" w:rsidRPr="004B4D69">
        <w:rPr>
          <w:rFonts w:eastAsiaTheme="minorEastAsia"/>
          <w:sz w:val="22"/>
          <w:lang w:eastAsia="ko-KR"/>
        </w:rPr>
        <w:t xml:space="preserve"> paper [2], considering that monitoring adaptation is configured for C-DRX, it seems appropriate that a UE should </w:t>
      </w:r>
      <w:r>
        <w:rPr>
          <w:rFonts w:eastAsiaTheme="minorEastAsia"/>
          <w:sz w:val="22"/>
          <w:lang w:eastAsia="ko-KR"/>
        </w:rPr>
        <w:t xml:space="preserve">be able to </w:t>
      </w:r>
      <w:r w:rsidR="004B4D69" w:rsidRPr="004B4D69">
        <w:rPr>
          <w:rFonts w:eastAsiaTheme="minorEastAsia"/>
          <w:sz w:val="22"/>
          <w:lang w:eastAsia="ko-KR"/>
        </w:rPr>
        <w:t xml:space="preserve">monitor PDCCH candidates for a DCI scrambled by RNTIs not controlled by a DRX functionality despite </w:t>
      </w:r>
      <w:r>
        <w:rPr>
          <w:rFonts w:eastAsiaTheme="minorEastAsia"/>
          <w:sz w:val="22"/>
          <w:lang w:eastAsia="ko-KR"/>
        </w:rPr>
        <w:t>being in</w:t>
      </w:r>
      <w:r w:rsidR="004B4D69" w:rsidRPr="004B4D69">
        <w:rPr>
          <w:rFonts w:eastAsiaTheme="minorEastAsia"/>
          <w:sz w:val="22"/>
          <w:lang w:eastAsia="ko-KR"/>
        </w:rPr>
        <w:t xml:space="preserve"> skipping duration. Some RNTIs including SI-RNTI, RA-RNTI, MsgB-RNTI, and P-RNTI are not controlled by a DRX functionality. Therefore, PDCCH skipping should not be applied to RNTI(s) monitored during RAR/MsgB window for RAR/MsgB reception.</w:t>
      </w:r>
    </w:p>
    <w:p w14:paraId="26746AB2" w14:textId="230386CB" w:rsidR="004B4D69" w:rsidRDefault="004B4D69" w:rsidP="0072683D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1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 w:rsidRPr="004B4D69">
        <w:rPr>
          <w:rFonts w:eastAsiaTheme="minorEastAsia"/>
          <w:b/>
          <w:i/>
          <w:sz w:val="22"/>
          <w:lang w:val="en-US" w:eastAsia="ko-KR"/>
        </w:rPr>
        <w:t>PDCCH skipping should not be applied to RNTI(s) monitored during RAR/MsgB window for RAR/MsgB reception.</w:t>
      </w:r>
    </w:p>
    <w:p w14:paraId="72087DC2" w14:textId="77777777" w:rsidR="004B4D69" w:rsidRDefault="004B4D69" w:rsidP="0072683D">
      <w:pPr>
        <w:ind w:left="0" w:firstLine="0"/>
        <w:rPr>
          <w:rFonts w:eastAsiaTheme="minorEastAsia"/>
          <w:sz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0F1B" w14:paraId="095034A3" w14:textId="77777777" w:rsidTr="005C0F1B">
        <w:tc>
          <w:tcPr>
            <w:tcW w:w="9628" w:type="dxa"/>
          </w:tcPr>
          <w:p w14:paraId="64FFF867" w14:textId="77777777" w:rsidR="005C0F1B" w:rsidRPr="007F2709" w:rsidRDefault="005C0F1B" w:rsidP="005C0F1B">
            <w:pPr>
              <w:ind w:left="0" w:firstLine="0"/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RAN2 has discussed the impact of PDCCH skipping on SR and RA procedure. Following agreements were made in RAN2#116bis-e:</w:t>
            </w:r>
          </w:p>
          <w:p w14:paraId="4AE9612F" w14:textId="77777777" w:rsidR="005C0F1B" w:rsidRPr="007F2709" w:rsidRDefault="005C0F1B" w:rsidP="005C0F1B">
            <w:pPr>
              <w:numPr>
                <w:ilvl w:val="0"/>
                <w:numId w:val="29"/>
              </w:numPr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UE ignores PDCCH skipping while the SR is pending.</w:t>
            </w:r>
          </w:p>
          <w:p w14:paraId="764212C6" w14:textId="77777777" w:rsidR="005C0F1B" w:rsidRPr="007F2709" w:rsidRDefault="005C0F1B" w:rsidP="005C0F1B">
            <w:pPr>
              <w:numPr>
                <w:ilvl w:val="0"/>
                <w:numId w:val="29"/>
              </w:numPr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If PDCCH skipping is applied to RNTI(s) monitored during RAR/MsgB window, the UE ignores PDCCH skipping during the RAR/MsgB window.</w:t>
            </w:r>
          </w:p>
          <w:p w14:paraId="5FD739CD" w14:textId="77777777" w:rsidR="005C0F1B" w:rsidRPr="007F2709" w:rsidRDefault="005C0F1B" w:rsidP="005C0F1B">
            <w:pPr>
              <w:numPr>
                <w:ilvl w:val="0"/>
                <w:numId w:val="29"/>
              </w:numPr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UE ignores PDCCH skipping while contention resolution timer is running.</w:t>
            </w:r>
          </w:p>
          <w:p w14:paraId="3B3F5FEF" w14:textId="219D6C37" w:rsidR="005C0F1B" w:rsidRPr="005C0F1B" w:rsidRDefault="005C0F1B" w:rsidP="007772F7">
            <w:pPr>
              <w:ind w:left="0" w:firstLine="0"/>
              <w:rPr>
                <w:rFonts w:eastAsiaTheme="minorEastAsia"/>
                <w:b/>
                <w:sz w:val="22"/>
                <w:szCs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b/>
                <w:sz w:val="22"/>
                <w:szCs w:val="22"/>
                <w:lang w:val="en-US" w:eastAsia="ko-KR"/>
              </w:rPr>
              <w:t>Question 2: RAN2 would like to know if RAN1 prefers to capture the above agreements in RAN1 specification or prefer these to be captured in MAC specification.</w:t>
            </w:r>
          </w:p>
        </w:tc>
      </w:tr>
    </w:tbl>
    <w:p w14:paraId="33A2A484" w14:textId="5E3E06F1" w:rsidR="005C0F1B" w:rsidRDefault="005C0F1B" w:rsidP="007772F7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It is related to implicit adaptation by SR and RACH </w:t>
      </w:r>
      <w:r w:rsidR="00C226BF">
        <w:rPr>
          <w:rFonts w:eastAsiaTheme="minorEastAsia"/>
          <w:sz w:val="22"/>
          <w:lang w:eastAsia="ko-KR"/>
        </w:rPr>
        <w:t xml:space="preserve">which is </w:t>
      </w:r>
      <w:r>
        <w:rPr>
          <w:rFonts w:eastAsiaTheme="minorEastAsia"/>
          <w:sz w:val="22"/>
          <w:lang w:eastAsia="ko-KR"/>
        </w:rPr>
        <w:t>still under RAN1 discussion. To make it clear, we prefer to capture above agreements in RAN1 specification.</w:t>
      </w:r>
    </w:p>
    <w:p w14:paraId="7E271958" w14:textId="01B9FAD5" w:rsidR="005C0F1B" w:rsidRDefault="005C0F1B" w:rsidP="005C0F1B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2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>
        <w:rPr>
          <w:rFonts w:eastAsiaTheme="minorEastAsia"/>
          <w:b/>
          <w:i/>
          <w:sz w:val="22"/>
          <w:lang w:val="en-US" w:eastAsia="ko-KR"/>
        </w:rPr>
        <w:t>The agreements regarding implicit adaptation by SR and RACH made in RAN21#116bis-e are preferred to be captured in RAN1 specification.</w:t>
      </w:r>
    </w:p>
    <w:p w14:paraId="587851E2" w14:textId="77777777" w:rsidR="005C0F1B" w:rsidRDefault="005C0F1B" w:rsidP="007772F7">
      <w:pPr>
        <w:ind w:left="0" w:firstLine="0"/>
        <w:rPr>
          <w:rFonts w:eastAsiaTheme="minorEastAsia"/>
          <w:sz w:val="22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C0F1B" w14:paraId="55DAD17E" w14:textId="77777777" w:rsidTr="005C0F1B">
        <w:tc>
          <w:tcPr>
            <w:tcW w:w="9628" w:type="dxa"/>
          </w:tcPr>
          <w:p w14:paraId="46A3B653" w14:textId="77777777" w:rsidR="005C0F1B" w:rsidRPr="007F2709" w:rsidRDefault="005C0F1B" w:rsidP="005C0F1B">
            <w:pPr>
              <w:ind w:left="0" w:firstLine="0"/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iCs/>
                <w:sz w:val="22"/>
                <w:lang w:val="en-US" w:eastAsia="ko-KR"/>
              </w:rPr>
              <w:t xml:space="preserve">Approach 1: If UE can not monitor DCP due to PDCCH skipping, </w:t>
            </w: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 xml:space="preserve">physical layer of UE does not report Wake-up indication bit to higher layer. Higher layer reuses the </w:t>
            </w:r>
            <w:r w:rsidRPr="007F2709">
              <w:rPr>
                <w:rFonts w:ascii="Arial" w:eastAsiaTheme="minorEastAsia" w:hAnsi="Arial" w:cs="Arial"/>
                <w:i/>
                <w:iCs/>
                <w:sz w:val="22"/>
                <w:lang w:val="en-US" w:eastAsia="ko-KR"/>
              </w:rPr>
              <w:t>ps-Wakeup</w:t>
            </w: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 xml:space="preserve"> to determine whether to start the </w:t>
            </w:r>
            <w:r w:rsidRPr="007F2709">
              <w:rPr>
                <w:rFonts w:ascii="Arial" w:eastAsiaTheme="minorEastAsia" w:hAnsi="Arial" w:cs="Arial"/>
                <w:i/>
                <w:iCs/>
                <w:sz w:val="22"/>
                <w:lang w:val="en-US" w:eastAsia="ko-KR"/>
              </w:rPr>
              <w:t xml:space="preserve">drx-onDurationTimer </w:t>
            </w: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or not.</w:t>
            </w:r>
          </w:p>
          <w:p w14:paraId="11967482" w14:textId="77777777" w:rsidR="005C0F1B" w:rsidRPr="007F2709" w:rsidRDefault="005C0F1B" w:rsidP="005C0F1B">
            <w:pPr>
              <w:ind w:left="0" w:firstLine="0"/>
              <w:rPr>
                <w:rFonts w:ascii="Arial" w:eastAsiaTheme="minorEastAsia" w:hAnsi="Arial" w:cs="Arial"/>
                <w:sz w:val="22"/>
                <w:lang w:val="en-US"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 xml:space="preserve">Approach 2: </w:t>
            </w:r>
            <w:r w:rsidRPr="007F2709">
              <w:rPr>
                <w:rFonts w:ascii="Arial" w:eastAsiaTheme="minorEastAsia" w:hAnsi="Arial" w:cs="Arial"/>
                <w:iCs/>
                <w:sz w:val="22"/>
                <w:lang w:val="en-US" w:eastAsia="ko-KR"/>
              </w:rPr>
              <w:t>If UE can not monitor DCP due to PDCCH skipping</w:t>
            </w:r>
            <w:r w:rsidRPr="007F2709">
              <w:rPr>
                <w:rFonts w:ascii="Arial" w:eastAsiaTheme="minorEastAsia" w:hAnsi="Arial" w:cs="Arial"/>
                <w:sz w:val="22"/>
                <w:lang w:val="en-US" w:eastAsia="ko-KR"/>
              </w:rPr>
              <w:t>, physical layer of UE reports a value of 1 for Wake-up indication bit to higher layer.</w:t>
            </w:r>
          </w:p>
          <w:p w14:paraId="54005759" w14:textId="77777777" w:rsidR="005C0F1B" w:rsidRPr="007F2709" w:rsidRDefault="005C0F1B" w:rsidP="005C0F1B">
            <w:pPr>
              <w:ind w:left="0" w:firstLine="0"/>
              <w:rPr>
                <w:rFonts w:ascii="Arial" w:eastAsiaTheme="minorEastAsia" w:hAnsi="Arial" w:cs="Arial"/>
                <w:sz w:val="22"/>
                <w:lang w:eastAsia="ko-KR"/>
              </w:rPr>
            </w:pPr>
            <w:r w:rsidRPr="007F2709">
              <w:rPr>
                <w:rFonts w:ascii="Arial" w:eastAsiaTheme="minorEastAsia" w:hAnsi="Arial" w:cs="Arial"/>
                <w:sz w:val="22"/>
                <w:lang w:eastAsia="ko-KR"/>
              </w:rPr>
              <w:t>Approach 3: PDCCH skipping only applies in Active Time and hence DCP cannot be missed due to PDCCH skipping.</w:t>
            </w:r>
          </w:p>
          <w:p w14:paraId="0086FE6A" w14:textId="747E056C" w:rsidR="005C0F1B" w:rsidRPr="005C0F1B" w:rsidRDefault="005C0F1B" w:rsidP="007772F7">
            <w:pPr>
              <w:ind w:left="0" w:firstLine="0"/>
              <w:rPr>
                <w:rFonts w:eastAsiaTheme="minorEastAsia"/>
                <w:b/>
                <w:bCs/>
                <w:sz w:val="22"/>
                <w:lang w:eastAsia="ko-KR"/>
              </w:rPr>
            </w:pPr>
            <w:r w:rsidRPr="007F2709">
              <w:rPr>
                <w:rFonts w:ascii="Arial" w:eastAsiaTheme="minorEastAsia" w:hAnsi="Arial" w:cs="Arial"/>
                <w:b/>
                <w:bCs/>
                <w:sz w:val="22"/>
                <w:lang w:val="en-US" w:eastAsia="ko-KR"/>
              </w:rPr>
              <w:t xml:space="preserve">Question 3: RAN2 would like to ask RAN1 whether a) Physical layer of UE reports a value of 1 for Wake-up indication bit to higher layer or b) </w:t>
            </w:r>
            <w:r w:rsidRPr="007F2709">
              <w:rPr>
                <w:rFonts w:ascii="Arial" w:eastAsiaTheme="minorEastAsia" w:hAnsi="Arial" w:cs="Arial"/>
                <w:b/>
                <w:bCs/>
                <w:iCs/>
                <w:sz w:val="22"/>
                <w:lang w:val="en-US" w:eastAsia="ko-KR"/>
              </w:rPr>
              <w:t>P</w:t>
            </w:r>
            <w:r w:rsidRPr="007F2709">
              <w:rPr>
                <w:rFonts w:ascii="Arial" w:eastAsiaTheme="minorEastAsia" w:hAnsi="Arial" w:cs="Arial"/>
                <w:b/>
                <w:bCs/>
                <w:sz w:val="22"/>
                <w:lang w:val="en-US" w:eastAsia="ko-KR"/>
              </w:rPr>
              <w:t xml:space="preserve">hysical layer of UE does not report Wake-up indication bit to higher layer, in case UE cannot monitor DCP due to PDCCH skipping; or </w:t>
            </w:r>
            <w:r w:rsidRPr="007F2709">
              <w:rPr>
                <w:rFonts w:ascii="Arial" w:eastAsiaTheme="minorEastAsia" w:hAnsi="Arial" w:cs="Arial"/>
                <w:b/>
                <w:bCs/>
                <w:sz w:val="22"/>
                <w:lang w:eastAsia="ko-KR"/>
              </w:rPr>
              <w:t>if Approach 3 can be assumed.</w:t>
            </w:r>
          </w:p>
        </w:tc>
      </w:tr>
    </w:tbl>
    <w:p w14:paraId="56D872A7" w14:textId="3402273C" w:rsidR="005C0F1B" w:rsidRDefault="00C226BF" w:rsidP="007772F7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We think Approach 3 should be assumed. </w:t>
      </w:r>
      <w:r w:rsidR="00E574C5">
        <w:rPr>
          <w:rFonts w:eastAsiaTheme="minorEastAsia"/>
          <w:sz w:val="22"/>
          <w:lang w:eastAsia="ko-KR"/>
        </w:rPr>
        <w:t>W</w:t>
      </w:r>
      <w:r w:rsidR="000C3004">
        <w:rPr>
          <w:rFonts w:eastAsiaTheme="minorEastAsia" w:hint="eastAsia"/>
          <w:sz w:val="22"/>
          <w:lang w:eastAsia="ko-KR"/>
        </w:rPr>
        <w:t xml:space="preserve">e </w:t>
      </w:r>
      <w:r w:rsidR="0080576E">
        <w:rPr>
          <w:rFonts w:eastAsiaTheme="minorEastAsia"/>
          <w:sz w:val="22"/>
          <w:lang w:eastAsia="ko-KR"/>
        </w:rPr>
        <w:t xml:space="preserve">consider the monitoring of DCP occasion </w:t>
      </w:r>
      <w:r w:rsidR="00812FA8">
        <w:rPr>
          <w:rFonts w:eastAsiaTheme="minorEastAsia"/>
          <w:sz w:val="22"/>
          <w:lang w:eastAsia="ko-KR"/>
        </w:rPr>
        <w:t>from RAN1 p</w:t>
      </w:r>
      <w:r w:rsidR="00F71E6B">
        <w:rPr>
          <w:rFonts w:eastAsiaTheme="minorEastAsia"/>
          <w:sz w:val="22"/>
          <w:lang w:eastAsia="ko-KR"/>
        </w:rPr>
        <w:t>erspective</w:t>
      </w:r>
      <w:r w:rsidR="000C3004">
        <w:rPr>
          <w:rFonts w:eastAsiaTheme="minorEastAsia" w:hint="eastAsia"/>
          <w:sz w:val="22"/>
          <w:lang w:eastAsia="ko-KR"/>
        </w:rPr>
        <w:t xml:space="preserve">. </w:t>
      </w:r>
      <w:r w:rsidR="007F2709">
        <w:rPr>
          <w:rFonts w:eastAsiaTheme="minorEastAsia"/>
          <w:sz w:val="22"/>
          <w:lang w:eastAsia="ko-KR"/>
        </w:rPr>
        <w:t>T</w:t>
      </w:r>
      <w:r w:rsidR="00080C67">
        <w:rPr>
          <w:rFonts w:eastAsiaTheme="minorEastAsia"/>
          <w:sz w:val="22"/>
          <w:lang w:eastAsia="ko-KR"/>
        </w:rPr>
        <w:t xml:space="preserve">he UE does not monitor PDCCH for detecting DCI format 2_6 during Active Time [3]. If DCP occasion is in DRX Active Time, the UE does not monitor DCP. </w:t>
      </w:r>
      <w:r w:rsidR="000C3004">
        <w:rPr>
          <w:rFonts w:eastAsiaTheme="minorEastAsia"/>
          <w:sz w:val="22"/>
          <w:lang w:eastAsia="ko-KR"/>
        </w:rPr>
        <w:t>As can be seen from WID [</w:t>
      </w:r>
      <w:r w:rsidR="00080C67">
        <w:rPr>
          <w:rFonts w:eastAsiaTheme="minorEastAsia"/>
          <w:sz w:val="22"/>
          <w:lang w:eastAsia="ko-KR"/>
        </w:rPr>
        <w:t>4</w:t>
      </w:r>
      <w:r w:rsidR="000C3004">
        <w:rPr>
          <w:rFonts w:eastAsiaTheme="minorEastAsia"/>
          <w:sz w:val="22"/>
          <w:lang w:eastAsia="ko-KR"/>
        </w:rPr>
        <w:t>], the objective of this work item is Rel-16 DCI-based power saving adaptation during DRX Active Time as follows:</w:t>
      </w:r>
    </w:p>
    <w:p w14:paraId="74769780" w14:textId="77777777" w:rsidR="000C3004" w:rsidRPr="000C3004" w:rsidRDefault="000C3004" w:rsidP="00812FA8">
      <w:pPr>
        <w:numPr>
          <w:ilvl w:val="1"/>
          <w:numId w:val="30"/>
        </w:numPr>
        <w:overflowPunct w:val="0"/>
        <w:autoSpaceDE w:val="0"/>
        <w:autoSpaceDN w:val="0"/>
        <w:spacing w:before="0" w:line="240" w:lineRule="auto"/>
        <w:rPr>
          <w:sz w:val="22"/>
        </w:rPr>
      </w:pPr>
      <w:r w:rsidRPr="000C3004">
        <w:rPr>
          <w:sz w:val="22"/>
        </w:rPr>
        <w:t xml:space="preserve">Study and specify, if agreed, extension(s) to Rel-16 DCI-based power saving adaptation </w:t>
      </w:r>
      <w:r w:rsidRPr="00812FA8">
        <w:rPr>
          <w:b/>
          <w:sz w:val="22"/>
        </w:rPr>
        <w:t>during DRX Active Time</w:t>
      </w:r>
      <w:r w:rsidRPr="00812FA8">
        <w:rPr>
          <w:sz w:val="22"/>
        </w:rPr>
        <w:t xml:space="preserve"> </w:t>
      </w:r>
      <w:r w:rsidRPr="000C3004">
        <w:rPr>
          <w:sz w:val="22"/>
        </w:rPr>
        <w:t xml:space="preserve">for an active BWP, including PDCCH monitoring reduction when C-DRX is configured [RAN1] </w:t>
      </w:r>
    </w:p>
    <w:p w14:paraId="77A8CD96" w14:textId="51A7FA9E" w:rsidR="00F71E6B" w:rsidRDefault="000C3004" w:rsidP="00F71E6B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lastRenderedPageBreak/>
        <w:t xml:space="preserve">PDCCH skipping </w:t>
      </w:r>
      <w:r w:rsidR="00070674">
        <w:rPr>
          <w:rFonts w:eastAsiaTheme="minorEastAsia"/>
          <w:sz w:val="22"/>
          <w:lang w:eastAsia="ko-KR"/>
        </w:rPr>
        <w:t>is only applied during DRX Active Time, therefore PDCCH skipping cannot affect</w:t>
      </w:r>
      <w:r>
        <w:rPr>
          <w:rFonts w:eastAsiaTheme="minorEastAsia" w:hint="eastAsia"/>
          <w:sz w:val="22"/>
          <w:lang w:eastAsia="ko-KR"/>
        </w:rPr>
        <w:t xml:space="preserve"> monitoring of DCP occasion not</w:t>
      </w:r>
      <w:r>
        <w:rPr>
          <w:rFonts w:eastAsiaTheme="minorEastAsia"/>
          <w:sz w:val="22"/>
          <w:lang w:eastAsia="ko-KR"/>
        </w:rPr>
        <w:t xml:space="preserve"> in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F71E6B">
        <w:rPr>
          <w:rFonts w:eastAsiaTheme="minorEastAsia" w:hint="eastAsia"/>
          <w:sz w:val="22"/>
          <w:lang w:eastAsia="ko-KR"/>
        </w:rPr>
        <w:t xml:space="preserve">DRX Active Time. </w:t>
      </w:r>
      <w:r w:rsidR="00F71E6B">
        <w:rPr>
          <w:rFonts w:eastAsiaTheme="minorEastAsia"/>
          <w:sz w:val="22"/>
          <w:lang w:eastAsia="ko-KR"/>
        </w:rPr>
        <w:t xml:space="preserve">Furthermore RAN1 is </w:t>
      </w:r>
      <w:r w:rsidR="007F2709">
        <w:rPr>
          <w:rFonts w:eastAsiaTheme="minorEastAsia"/>
          <w:sz w:val="22"/>
          <w:lang w:eastAsia="ko-KR"/>
        </w:rPr>
        <w:t>considering</w:t>
      </w:r>
      <w:r w:rsidR="00F71E6B">
        <w:rPr>
          <w:rFonts w:eastAsiaTheme="minorEastAsia"/>
          <w:sz w:val="22"/>
          <w:lang w:eastAsia="ko-KR"/>
        </w:rPr>
        <w:t xml:space="preserve"> that PDCCH skipping duration expires upon expiry of </w:t>
      </w:r>
      <w:r w:rsidR="00F71E6B" w:rsidRPr="00F71E6B">
        <w:rPr>
          <w:rFonts w:eastAsiaTheme="minorEastAsia"/>
          <w:i/>
          <w:sz w:val="22"/>
          <w:lang w:eastAsia="ko-KR"/>
        </w:rPr>
        <w:t>drx-InactivityTimer</w:t>
      </w:r>
      <w:r w:rsidR="00C226BF">
        <w:rPr>
          <w:rFonts w:eastAsiaTheme="minorEastAsia"/>
          <w:sz w:val="22"/>
          <w:lang w:eastAsia="ko-KR"/>
        </w:rPr>
        <w:t>,</w:t>
      </w:r>
      <w:r w:rsidR="00F71E6B">
        <w:rPr>
          <w:rFonts w:eastAsiaTheme="minorEastAsia"/>
          <w:sz w:val="22"/>
          <w:lang w:eastAsia="ko-KR"/>
        </w:rPr>
        <w:t xml:space="preserve"> </w:t>
      </w:r>
      <w:r w:rsidR="00C226BF">
        <w:rPr>
          <w:rFonts w:eastAsiaTheme="minorEastAsia"/>
          <w:sz w:val="22"/>
          <w:lang w:eastAsia="ko-KR"/>
        </w:rPr>
        <w:t>w</w:t>
      </w:r>
      <w:r w:rsidR="00F71E6B">
        <w:rPr>
          <w:rFonts w:eastAsiaTheme="minorEastAsia"/>
          <w:sz w:val="22"/>
          <w:lang w:eastAsia="ko-KR"/>
        </w:rPr>
        <w:t>hich means that indicated skipping duration cannot be applied to multiple DRX cycles.</w:t>
      </w:r>
      <w:r w:rsidR="0080576E">
        <w:rPr>
          <w:rFonts w:eastAsiaTheme="minorEastAsia"/>
          <w:sz w:val="22"/>
          <w:lang w:eastAsia="ko-KR"/>
        </w:rPr>
        <w:t xml:space="preserve"> </w:t>
      </w:r>
    </w:p>
    <w:p w14:paraId="4F9A4A04" w14:textId="4B527F98" w:rsidR="007F2709" w:rsidRDefault="007F2709" w:rsidP="007F2709">
      <w:pPr>
        <w:ind w:left="0" w:firstLine="0"/>
        <w:rPr>
          <w:rFonts w:eastAsiaTheme="minorEastAsia"/>
          <w:b/>
          <w:i/>
          <w:sz w:val="22"/>
          <w:lang w:val="en-US"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3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>
        <w:rPr>
          <w:rFonts w:eastAsiaTheme="minorEastAsia"/>
          <w:b/>
          <w:i/>
          <w:sz w:val="22"/>
          <w:lang w:val="en-US" w:eastAsia="ko-KR"/>
        </w:rPr>
        <w:t>DCP cannot be missed due to PDCCH skipping.</w:t>
      </w:r>
    </w:p>
    <w:p w14:paraId="15E9031F" w14:textId="77777777" w:rsidR="000805B0" w:rsidRDefault="000805B0" w:rsidP="000805B0">
      <w:pPr>
        <w:ind w:left="0" w:firstLine="0"/>
        <w:rPr>
          <w:rFonts w:eastAsiaTheme="minorEastAsia"/>
          <w:b/>
          <w:i/>
          <w:sz w:val="2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2709" w14:paraId="3152B811" w14:textId="77777777" w:rsidTr="007F2709">
        <w:tc>
          <w:tcPr>
            <w:tcW w:w="9628" w:type="dxa"/>
          </w:tcPr>
          <w:p w14:paraId="2BCEA312" w14:textId="09DC9700" w:rsidR="007F2709" w:rsidRPr="007F2709" w:rsidRDefault="007F2709" w:rsidP="000805B0">
            <w:pPr>
              <w:ind w:left="0" w:firstLine="0"/>
              <w:rPr>
                <w:rFonts w:ascii="Arial" w:eastAsiaTheme="minorEastAsia" w:hAnsi="Arial" w:cs="Arial"/>
                <w:b/>
                <w:bCs/>
                <w:sz w:val="22"/>
              </w:rPr>
            </w:pPr>
            <w:r w:rsidRPr="007F2709">
              <w:rPr>
                <w:rFonts w:ascii="Arial" w:eastAsiaTheme="minorEastAsia" w:hAnsi="Arial" w:cs="Arial"/>
                <w:b/>
                <w:bCs/>
                <w:sz w:val="22"/>
              </w:rPr>
              <w:t xml:space="preserve">Question 4: RAN2 would like to know whether UE should continue transmitting CSI/SRS during the PDCCH skipping duration or not? </w:t>
            </w:r>
          </w:p>
        </w:tc>
      </w:tr>
    </w:tbl>
    <w:p w14:paraId="74F2ADEB" w14:textId="0BD5B4EE" w:rsidR="007F2709" w:rsidRDefault="007F2709" w:rsidP="000805B0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We believe that not transmitting CSI/SRS during the PDCCH skipping duration can be helpful for power saving. </w:t>
      </w:r>
      <w:r w:rsidR="003702C6">
        <w:rPr>
          <w:rFonts w:eastAsiaTheme="minorEastAsia"/>
          <w:sz w:val="22"/>
          <w:lang w:eastAsia="ko-KR"/>
        </w:rPr>
        <w:t xml:space="preserve">In Rel-15 DRX where DCP is not introduced, a UE transmit CSI/SRS only in DRX Active Time. In Rel-16 DRX where DCP is introduced, the configuration to transmit CSI </w:t>
      </w:r>
      <w:r w:rsidR="003702C6" w:rsidRPr="003702C6">
        <w:rPr>
          <w:rFonts w:eastAsiaTheme="minorEastAsia"/>
          <w:sz w:val="22"/>
          <w:lang w:eastAsia="ko-KR"/>
        </w:rPr>
        <w:t xml:space="preserve">during the time duration indicated by </w:t>
      </w:r>
      <w:r w:rsidR="003702C6" w:rsidRPr="003702C6">
        <w:rPr>
          <w:rFonts w:eastAsiaTheme="minorEastAsia"/>
          <w:i/>
          <w:sz w:val="22"/>
          <w:lang w:eastAsia="ko-KR"/>
        </w:rPr>
        <w:t>drx-onDurationTimer</w:t>
      </w:r>
      <w:r w:rsidR="003702C6" w:rsidRPr="003702C6">
        <w:rPr>
          <w:rFonts w:eastAsiaTheme="minorEastAsia"/>
          <w:sz w:val="22"/>
          <w:lang w:eastAsia="ko-KR"/>
        </w:rPr>
        <w:t xml:space="preserve"> in case DCP is configured but associated </w:t>
      </w:r>
      <w:r w:rsidR="003702C6" w:rsidRPr="003702C6">
        <w:rPr>
          <w:rFonts w:eastAsiaTheme="minorEastAsia"/>
          <w:i/>
          <w:sz w:val="22"/>
          <w:lang w:eastAsia="ko-KR"/>
        </w:rPr>
        <w:t>drx-onDurationTimer</w:t>
      </w:r>
      <w:r w:rsidR="003702C6" w:rsidRPr="00800D3C">
        <w:rPr>
          <w:rFonts w:eastAsiaTheme="minorEastAsia"/>
          <w:sz w:val="22"/>
          <w:lang w:eastAsia="ko-KR"/>
        </w:rPr>
        <w:t xml:space="preserve"> is not started is </w:t>
      </w:r>
      <w:r w:rsidR="003702C6">
        <w:rPr>
          <w:rFonts w:eastAsiaTheme="minorEastAsia"/>
          <w:sz w:val="22"/>
          <w:lang w:eastAsia="ko-KR"/>
        </w:rPr>
        <w:t xml:space="preserve">supported. </w:t>
      </w:r>
      <w:r w:rsidR="00EE46FB">
        <w:rPr>
          <w:rFonts w:eastAsiaTheme="minorEastAsia"/>
          <w:sz w:val="22"/>
          <w:lang w:eastAsia="ko-KR"/>
        </w:rPr>
        <w:t>During skipping a UE does not monitor PDCCH which is similar to when the UE is not in DRX Active Time. Thus, if the UE does not t</w:t>
      </w:r>
      <w:r w:rsidR="00800D3C">
        <w:rPr>
          <w:rFonts w:eastAsiaTheme="minorEastAsia"/>
          <w:sz w:val="22"/>
          <w:lang w:eastAsia="ko-KR"/>
        </w:rPr>
        <w:t xml:space="preserve">ransmit CSI/SRS during skipping, power consumption can be </w:t>
      </w:r>
      <w:r w:rsidR="00E574C5">
        <w:rPr>
          <w:rFonts w:eastAsiaTheme="minorEastAsia"/>
          <w:sz w:val="22"/>
          <w:lang w:eastAsia="ko-KR"/>
        </w:rPr>
        <w:t>saved</w:t>
      </w:r>
      <w:r w:rsidR="00800D3C">
        <w:rPr>
          <w:rFonts w:eastAsiaTheme="minorEastAsia"/>
          <w:sz w:val="22"/>
          <w:lang w:eastAsia="ko-KR"/>
        </w:rPr>
        <w:t xml:space="preserve">. </w:t>
      </w:r>
      <w:r w:rsidR="00EE46FB">
        <w:rPr>
          <w:rFonts w:eastAsiaTheme="minorEastAsia"/>
          <w:sz w:val="22"/>
          <w:lang w:eastAsia="ko-KR"/>
        </w:rPr>
        <w:t xml:space="preserve">However, for channel estimation </w:t>
      </w:r>
      <w:r w:rsidR="00800D3C">
        <w:rPr>
          <w:rFonts w:eastAsiaTheme="minorEastAsia"/>
          <w:sz w:val="22"/>
          <w:lang w:eastAsia="ko-KR"/>
        </w:rPr>
        <w:t>and beam management, it</w:t>
      </w:r>
      <w:r w:rsidR="00800D3C" w:rsidRPr="00800D3C">
        <w:rPr>
          <w:rFonts w:eastAsiaTheme="minorEastAsia"/>
          <w:sz w:val="22"/>
          <w:lang w:eastAsia="ko-KR"/>
        </w:rPr>
        <w:t xml:space="preserve"> may have to be limited to some specific </w:t>
      </w:r>
      <w:r w:rsidR="00E574C5">
        <w:rPr>
          <w:rFonts w:eastAsiaTheme="minorEastAsia"/>
          <w:sz w:val="22"/>
          <w:lang w:eastAsia="ko-KR"/>
        </w:rPr>
        <w:t>cases</w:t>
      </w:r>
      <w:r w:rsidR="00800D3C" w:rsidRPr="00800D3C">
        <w:rPr>
          <w:rFonts w:eastAsiaTheme="minorEastAsia"/>
          <w:sz w:val="22"/>
          <w:lang w:eastAsia="ko-KR"/>
        </w:rPr>
        <w:t>.</w:t>
      </w:r>
      <w:r w:rsidR="00800D3C">
        <w:rPr>
          <w:rFonts w:eastAsiaTheme="minorEastAsia"/>
          <w:sz w:val="22"/>
          <w:lang w:eastAsia="ko-KR"/>
        </w:rPr>
        <w:t xml:space="preserve"> For example, we can consider the case where indicated skipping duration is larger than remaining </w:t>
      </w:r>
      <w:r w:rsidR="00800D3C" w:rsidRPr="00F71E6B">
        <w:rPr>
          <w:rFonts w:eastAsiaTheme="minorEastAsia"/>
          <w:i/>
          <w:sz w:val="22"/>
          <w:lang w:eastAsia="ko-KR"/>
        </w:rPr>
        <w:t>drx-InactivityTimer</w:t>
      </w:r>
      <w:r w:rsidR="00800D3C">
        <w:rPr>
          <w:rFonts w:eastAsiaTheme="minorEastAsia"/>
          <w:sz w:val="22"/>
          <w:lang w:eastAsia="ko-KR"/>
        </w:rPr>
        <w:t>. In this case, we can assume that gNB has no plan to schedule to the UE, so the UE can save power consumption by not transmitting CSI/SRS.</w:t>
      </w:r>
    </w:p>
    <w:p w14:paraId="4C2687E7" w14:textId="37E2DB8D" w:rsidR="00800D3C" w:rsidRDefault="00800D3C" w:rsidP="00800D3C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4</w:t>
      </w:r>
      <w:r w:rsidRPr="00E642CE">
        <w:rPr>
          <w:rFonts w:eastAsiaTheme="minorEastAsia"/>
          <w:b/>
          <w:i/>
          <w:sz w:val="22"/>
          <w:lang w:val="en-US" w:eastAsia="ko-KR"/>
        </w:rPr>
        <w:t>:</w:t>
      </w:r>
      <w:r>
        <w:rPr>
          <w:rFonts w:eastAsiaTheme="minorEastAsia"/>
          <w:b/>
          <w:i/>
          <w:sz w:val="22"/>
          <w:lang w:val="en-US" w:eastAsia="ko-KR"/>
        </w:rPr>
        <w:t xml:space="preserve"> </w:t>
      </w:r>
      <w:r w:rsidR="00E574C5">
        <w:rPr>
          <w:rFonts w:eastAsiaTheme="minorEastAsia"/>
          <w:b/>
          <w:i/>
          <w:sz w:val="22"/>
          <w:lang w:val="en-US" w:eastAsia="ko-KR"/>
        </w:rPr>
        <w:t>RAN1 further discusses the case where the UE does not transmit CSI/SRS during PDCCH skipping.</w:t>
      </w:r>
    </w:p>
    <w:p w14:paraId="5C44E24F" w14:textId="77777777" w:rsidR="00800D3C" w:rsidRPr="007F2709" w:rsidRDefault="00800D3C" w:rsidP="000805B0">
      <w:pPr>
        <w:ind w:left="0" w:firstLine="0"/>
        <w:rPr>
          <w:rFonts w:eastAsiaTheme="minorEastAsia"/>
          <w:b/>
          <w:sz w:val="22"/>
        </w:rPr>
      </w:pPr>
      <w:bookmarkStart w:id="3" w:name="_GoBack"/>
      <w:bookmarkEnd w:id="3"/>
    </w:p>
    <w:p w14:paraId="72E24BAB" w14:textId="6E7DD069" w:rsidR="0030601A" w:rsidRPr="00BC6F06" w:rsidRDefault="0030601A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 w:rsidRPr="00BC6F06">
        <w:rPr>
          <w:rFonts w:eastAsia="바탕"/>
          <w:b/>
          <w:lang w:eastAsia="ko-KR"/>
        </w:rPr>
        <w:t>Conclusion</w:t>
      </w:r>
    </w:p>
    <w:p w14:paraId="3B2C8979" w14:textId="2E51596D" w:rsidR="00B53D41" w:rsidRDefault="007F2709" w:rsidP="00732597">
      <w:pPr>
        <w:ind w:left="0" w:firstLine="0"/>
        <w:rPr>
          <w:rFonts w:eastAsiaTheme="minorEastAsia"/>
          <w:sz w:val="22"/>
          <w:lang w:eastAsia="ko-KR"/>
        </w:rPr>
      </w:pPr>
      <w:r w:rsidRPr="007F2709">
        <w:rPr>
          <w:rFonts w:eastAsiaTheme="minorEastAsia"/>
          <w:sz w:val="22"/>
          <w:lang w:eastAsia="ko-KR"/>
        </w:rPr>
        <w:t xml:space="preserve">In this contribution, </w:t>
      </w:r>
      <w:r w:rsidR="00B53D41">
        <w:rPr>
          <w:rFonts w:eastAsiaTheme="minorEastAsia"/>
          <w:sz w:val="22"/>
          <w:lang w:eastAsia="ko-KR"/>
        </w:rPr>
        <w:t>we discussed on RAN1 perspective on RNTI(s), DCP monitoring, and CSI/SRS transmission regarding PDCCH skipping RAN2 asked. Based on the discussion, we have following proposals.</w:t>
      </w:r>
    </w:p>
    <w:p w14:paraId="34A48B57" w14:textId="77777777" w:rsidR="00E8785E" w:rsidRDefault="00E8785E" w:rsidP="00E8785E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1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 w:rsidRPr="004B4D69">
        <w:rPr>
          <w:rFonts w:eastAsiaTheme="minorEastAsia"/>
          <w:b/>
          <w:i/>
          <w:sz w:val="22"/>
          <w:lang w:val="en-US" w:eastAsia="ko-KR"/>
        </w:rPr>
        <w:t>PDCCH skipping should not be applied to RNTI(s) monitored during RAR/MsgB window for RAR/MsgB reception.</w:t>
      </w:r>
    </w:p>
    <w:p w14:paraId="4BC3323B" w14:textId="77777777" w:rsidR="00E8785E" w:rsidRDefault="00E8785E" w:rsidP="00E8785E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2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>
        <w:rPr>
          <w:rFonts w:eastAsiaTheme="minorEastAsia"/>
          <w:b/>
          <w:i/>
          <w:sz w:val="22"/>
          <w:lang w:val="en-US" w:eastAsia="ko-KR"/>
        </w:rPr>
        <w:t>The agreements regarding implicit adaptation by SR and RACH made in RAN21#116bis-e are preferred to be captured in RAN1 specification.</w:t>
      </w:r>
    </w:p>
    <w:p w14:paraId="0F512AC7" w14:textId="77777777" w:rsidR="00E8785E" w:rsidRDefault="00E8785E" w:rsidP="00E8785E">
      <w:pPr>
        <w:ind w:left="0" w:firstLine="0"/>
        <w:rPr>
          <w:rFonts w:eastAsiaTheme="minorEastAsia"/>
          <w:b/>
          <w:i/>
          <w:sz w:val="22"/>
          <w:lang w:val="en-US"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3</w:t>
      </w:r>
      <w:r w:rsidRPr="00E642CE">
        <w:rPr>
          <w:rFonts w:eastAsiaTheme="minorEastAsia"/>
          <w:b/>
          <w:i/>
          <w:sz w:val="22"/>
          <w:lang w:val="en-US" w:eastAsia="ko-KR"/>
        </w:rPr>
        <w:t xml:space="preserve">: </w:t>
      </w:r>
      <w:r>
        <w:rPr>
          <w:rFonts w:eastAsiaTheme="minorEastAsia"/>
          <w:b/>
          <w:i/>
          <w:sz w:val="22"/>
          <w:lang w:val="en-US" w:eastAsia="ko-KR"/>
        </w:rPr>
        <w:t>DCP cannot be missed due to PDCCH skipping.</w:t>
      </w:r>
    </w:p>
    <w:p w14:paraId="41F80AAF" w14:textId="77777777" w:rsidR="00E8785E" w:rsidRDefault="00E8785E" w:rsidP="00E8785E">
      <w:pPr>
        <w:ind w:left="0" w:firstLine="0"/>
        <w:rPr>
          <w:rFonts w:eastAsiaTheme="minorEastAsia"/>
          <w:sz w:val="22"/>
          <w:lang w:eastAsia="ko-KR"/>
        </w:rPr>
      </w:pPr>
      <w:r w:rsidRPr="00E642CE">
        <w:rPr>
          <w:rFonts w:eastAsiaTheme="minorEastAsia"/>
          <w:b/>
          <w:i/>
          <w:sz w:val="22"/>
          <w:lang w:val="en-US" w:eastAsia="ko-KR"/>
        </w:rPr>
        <w:t xml:space="preserve">Proposal </w:t>
      </w:r>
      <w:r>
        <w:rPr>
          <w:rFonts w:eastAsiaTheme="minorEastAsia"/>
          <w:b/>
          <w:i/>
          <w:sz w:val="22"/>
          <w:lang w:val="en-US" w:eastAsia="ko-KR"/>
        </w:rPr>
        <w:t>4</w:t>
      </w:r>
      <w:r w:rsidRPr="00E642CE">
        <w:rPr>
          <w:rFonts w:eastAsiaTheme="minorEastAsia"/>
          <w:b/>
          <w:i/>
          <w:sz w:val="22"/>
          <w:lang w:val="en-US" w:eastAsia="ko-KR"/>
        </w:rPr>
        <w:t>:</w:t>
      </w:r>
      <w:r>
        <w:rPr>
          <w:rFonts w:eastAsiaTheme="minorEastAsia"/>
          <w:b/>
          <w:i/>
          <w:sz w:val="22"/>
          <w:lang w:val="en-US" w:eastAsia="ko-KR"/>
        </w:rPr>
        <w:t xml:space="preserve"> RAN1 further discusses the case where the UE does not transmit CSI/SRS during PDCCH skipping.</w:t>
      </w:r>
    </w:p>
    <w:p w14:paraId="0CA733AA" w14:textId="77777777" w:rsidR="007F2709" w:rsidRPr="00E8785E" w:rsidRDefault="007F2709" w:rsidP="00732597">
      <w:pPr>
        <w:ind w:left="0" w:firstLine="0"/>
        <w:rPr>
          <w:rFonts w:eastAsiaTheme="minorEastAsia"/>
          <w:sz w:val="22"/>
          <w:lang w:eastAsia="ko-KR"/>
        </w:rPr>
      </w:pPr>
    </w:p>
    <w:p w14:paraId="09B9DBE1" w14:textId="1F63608F" w:rsidR="0030601A" w:rsidRDefault="0030601A" w:rsidP="0030601A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Reference</w:t>
      </w:r>
    </w:p>
    <w:p w14:paraId="110CFFD1" w14:textId="47A3913F" w:rsidR="002F4C2A" w:rsidRDefault="00D92BAA" w:rsidP="00D92BAA">
      <w:pPr>
        <w:pStyle w:val="ae"/>
        <w:numPr>
          <w:ilvl w:val="0"/>
          <w:numId w:val="10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D92BAA">
        <w:rPr>
          <w:rFonts w:ascii="Times New Roman" w:eastAsiaTheme="minorEastAsia" w:hAnsi="Times New Roman" w:cs="Times New Roman"/>
          <w:sz w:val="22"/>
        </w:rPr>
        <w:t>R1-2200884(R2-2201960)</w:t>
      </w:r>
      <w:r w:rsidR="004B4D69">
        <w:rPr>
          <w:rFonts w:ascii="Times New Roman" w:eastAsiaTheme="minorEastAsia" w:hAnsi="Times New Roman" w:cs="Times New Roman"/>
          <w:sz w:val="22"/>
        </w:rPr>
        <w:tab/>
      </w:r>
      <w:r w:rsidRPr="00D92BAA">
        <w:rPr>
          <w:rFonts w:ascii="Times New Roman" w:eastAsiaTheme="minorEastAsia" w:hAnsi="Times New Roman" w:cs="Times New Roman"/>
          <w:sz w:val="22"/>
        </w:rPr>
        <w:t>LS on PDCCH Skipping in RRC_CONNECTED</w:t>
      </w:r>
    </w:p>
    <w:p w14:paraId="042F6378" w14:textId="12B1168B" w:rsidR="004B4D69" w:rsidRDefault="004B4D69" w:rsidP="004B4D69">
      <w:pPr>
        <w:pStyle w:val="ae"/>
        <w:numPr>
          <w:ilvl w:val="0"/>
          <w:numId w:val="10"/>
        </w:numPr>
        <w:ind w:leftChars="0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 w:hint="eastAsia"/>
          <w:sz w:val="22"/>
        </w:rPr>
        <w:t>R1-2202348</w:t>
      </w:r>
      <w:r>
        <w:rPr>
          <w:rFonts w:ascii="Times New Roman" w:eastAsiaTheme="minorEastAsia" w:hAnsi="Times New Roman" w:cs="Times New Roman" w:hint="eastAsia"/>
          <w:sz w:val="22"/>
        </w:rPr>
        <w:tab/>
      </w:r>
      <w:r w:rsidRPr="004B4D69">
        <w:rPr>
          <w:rFonts w:ascii="Times New Roman" w:eastAsiaTheme="minorEastAsia" w:hAnsi="Times New Roman" w:cs="Times New Roman"/>
          <w:sz w:val="22"/>
        </w:rPr>
        <w:t>Discussion on DCI-based power saving adaptation during DRX ActiveTime</w:t>
      </w:r>
    </w:p>
    <w:p w14:paraId="2325ADBD" w14:textId="6EE13044" w:rsidR="00080C67" w:rsidRPr="00080C67" w:rsidRDefault="00080C67" w:rsidP="005B5BDA">
      <w:pPr>
        <w:pStyle w:val="ae"/>
        <w:numPr>
          <w:ilvl w:val="0"/>
          <w:numId w:val="10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080C67">
        <w:rPr>
          <w:rFonts w:ascii="Times New Roman" w:eastAsiaTheme="minorEastAsia" w:hAnsi="Times New Roman" w:cs="Times New Roman"/>
          <w:sz w:val="22"/>
        </w:rPr>
        <w:t>TS38.213</w:t>
      </w:r>
    </w:p>
    <w:p w14:paraId="372637EB" w14:textId="3625D636" w:rsidR="000C3004" w:rsidRDefault="000C3004" w:rsidP="000C3004">
      <w:pPr>
        <w:pStyle w:val="ae"/>
        <w:numPr>
          <w:ilvl w:val="0"/>
          <w:numId w:val="10"/>
        </w:numPr>
        <w:ind w:leftChars="0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 w:hint="eastAsia"/>
          <w:sz w:val="22"/>
        </w:rPr>
        <w:t>RP-212630</w:t>
      </w:r>
      <w:r>
        <w:rPr>
          <w:rFonts w:ascii="Times New Roman" w:eastAsiaTheme="minorEastAsia" w:hAnsi="Times New Roman" w:cs="Times New Roman" w:hint="eastAsia"/>
          <w:sz w:val="22"/>
        </w:rPr>
        <w:tab/>
      </w:r>
      <w:r w:rsidRPr="000C3004">
        <w:rPr>
          <w:rFonts w:ascii="Times New Roman" w:eastAsiaTheme="minorEastAsia" w:hAnsi="Times New Roman" w:cs="Times New Roman"/>
          <w:sz w:val="22"/>
        </w:rPr>
        <w:t>Revised WID UE Power Saving Enhancements for NR</w:t>
      </w:r>
    </w:p>
    <w:sectPr w:rsidR="000C300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81B0E" w14:textId="77777777" w:rsidR="00E17861" w:rsidRDefault="00E17861" w:rsidP="00CB15B0">
      <w:pPr>
        <w:spacing w:before="0" w:after="0" w:line="240" w:lineRule="auto"/>
      </w:pPr>
      <w:r>
        <w:separator/>
      </w:r>
    </w:p>
  </w:endnote>
  <w:endnote w:type="continuationSeparator" w:id="0">
    <w:p w14:paraId="00D96D9A" w14:textId="77777777" w:rsidR="00E17861" w:rsidRDefault="00E1786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Light">
    <w:altName w:val="Times New Roman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B6B01" w14:textId="77777777" w:rsidR="00E17861" w:rsidRDefault="00E1786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41DCF58" w14:textId="77777777" w:rsidR="00E17861" w:rsidRDefault="00E1786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209FB"/>
    <w:multiLevelType w:val="hybridMultilevel"/>
    <w:tmpl w:val="2A985F82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99078C1"/>
    <w:multiLevelType w:val="hybridMultilevel"/>
    <w:tmpl w:val="8C9A7926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D495F2A"/>
    <w:multiLevelType w:val="hybridMultilevel"/>
    <w:tmpl w:val="4FF4C3F0"/>
    <w:lvl w:ilvl="0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F76D8D"/>
    <w:multiLevelType w:val="hybridMultilevel"/>
    <w:tmpl w:val="2EA25CBA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D8E055F"/>
    <w:multiLevelType w:val="hybridMultilevel"/>
    <w:tmpl w:val="708C316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7E60"/>
    <w:multiLevelType w:val="hybridMultilevel"/>
    <w:tmpl w:val="EB64F0E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4336D4D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  <w:rPr>
        <w:lang w:val="en-GB"/>
      </w:rPr>
    </w:lvl>
  </w:abstractNum>
  <w:abstractNum w:abstractNumId="17" w15:restartNumberingAfterBreak="0">
    <w:nsid w:val="3A8C4D50"/>
    <w:multiLevelType w:val="hybridMultilevel"/>
    <w:tmpl w:val="3AF29FF6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337447E"/>
    <w:multiLevelType w:val="hybridMultilevel"/>
    <w:tmpl w:val="3AB0FE08"/>
    <w:lvl w:ilvl="0" w:tplc="28F0FBC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BF4700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170C9"/>
    <w:multiLevelType w:val="hybridMultilevel"/>
    <w:tmpl w:val="7E5AAF38"/>
    <w:lvl w:ilvl="0" w:tplc="5896D04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3454E6"/>
    <w:multiLevelType w:val="hybridMultilevel"/>
    <w:tmpl w:val="2F309400"/>
    <w:lvl w:ilvl="0" w:tplc="0C00DD40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1321D9"/>
    <w:multiLevelType w:val="multilevel"/>
    <w:tmpl w:val="C72427B6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04E3557"/>
    <w:multiLevelType w:val="hybridMultilevel"/>
    <w:tmpl w:val="F4AACC04"/>
    <w:lvl w:ilvl="0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3D50E33"/>
    <w:multiLevelType w:val="hybridMultilevel"/>
    <w:tmpl w:val="DEC83C3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4B2C63"/>
    <w:multiLevelType w:val="hybridMultilevel"/>
    <w:tmpl w:val="0A90AB68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hint="default"/>
      </w:rPr>
    </w:lvl>
    <w:lvl w:ilvl="2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3" w:tplc="38882A00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0"/>
  </w:num>
  <w:num w:numId="4">
    <w:abstractNumId w:val="16"/>
  </w:num>
  <w:num w:numId="5">
    <w:abstractNumId w:val="11"/>
  </w:num>
  <w:num w:numId="6">
    <w:abstractNumId w:val="24"/>
  </w:num>
  <w:num w:numId="7">
    <w:abstractNumId w:val="6"/>
  </w:num>
  <w:num w:numId="8">
    <w:abstractNumId w:val="14"/>
  </w:num>
  <w:num w:numId="9">
    <w:abstractNumId w:val="23"/>
  </w:num>
  <w:num w:numId="10">
    <w:abstractNumId w:val="22"/>
  </w:num>
  <w:num w:numId="11">
    <w:abstractNumId w:val="17"/>
  </w:num>
  <w:num w:numId="12">
    <w:abstractNumId w:val="18"/>
  </w:num>
  <w:num w:numId="13">
    <w:abstractNumId w:val="21"/>
  </w:num>
  <w:num w:numId="14">
    <w:abstractNumId w:val="12"/>
  </w:num>
  <w:num w:numId="15">
    <w:abstractNumId w:val="10"/>
  </w:num>
  <w:num w:numId="16">
    <w:abstractNumId w:val="26"/>
  </w:num>
  <w:num w:numId="17">
    <w:abstractNumId w:val="4"/>
  </w:num>
  <w:num w:numId="18">
    <w:abstractNumId w:val="3"/>
  </w:num>
  <w:num w:numId="19">
    <w:abstractNumId w:val="28"/>
  </w:num>
  <w:num w:numId="20">
    <w:abstractNumId w:val="2"/>
  </w:num>
  <w:num w:numId="21">
    <w:abstractNumId w:val="15"/>
  </w:num>
  <w:num w:numId="22">
    <w:abstractNumId w:val="5"/>
  </w:num>
  <w:num w:numId="23">
    <w:abstractNumId w:val="8"/>
  </w:num>
  <w:num w:numId="24">
    <w:abstractNumId w:val="20"/>
  </w:num>
  <w:num w:numId="25">
    <w:abstractNumId w:val="27"/>
  </w:num>
  <w:num w:numId="26">
    <w:abstractNumId w:val="13"/>
  </w:num>
  <w:num w:numId="27">
    <w:abstractNumId w:val="9"/>
  </w:num>
  <w:num w:numId="28">
    <w:abstractNumId w:val="1"/>
  </w:num>
  <w:num w:numId="29">
    <w:abstractNumId w:val="19"/>
  </w:num>
  <w:num w:numId="30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ADB"/>
    <w:rsid w:val="00002E3E"/>
    <w:rsid w:val="00002E67"/>
    <w:rsid w:val="0000315F"/>
    <w:rsid w:val="00003BF1"/>
    <w:rsid w:val="000049E2"/>
    <w:rsid w:val="00005297"/>
    <w:rsid w:val="00005320"/>
    <w:rsid w:val="00005AAF"/>
    <w:rsid w:val="00005DA2"/>
    <w:rsid w:val="00006109"/>
    <w:rsid w:val="00006478"/>
    <w:rsid w:val="00006605"/>
    <w:rsid w:val="00006BA0"/>
    <w:rsid w:val="00006CC0"/>
    <w:rsid w:val="00006F56"/>
    <w:rsid w:val="0000750B"/>
    <w:rsid w:val="00007889"/>
    <w:rsid w:val="00007DBE"/>
    <w:rsid w:val="0001019D"/>
    <w:rsid w:val="0001049E"/>
    <w:rsid w:val="000107E5"/>
    <w:rsid w:val="0001128A"/>
    <w:rsid w:val="000118E2"/>
    <w:rsid w:val="000119DB"/>
    <w:rsid w:val="000120F5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B32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27C"/>
    <w:rsid w:val="000234FA"/>
    <w:rsid w:val="00023DEC"/>
    <w:rsid w:val="000250AE"/>
    <w:rsid w:val="00025352"/>
    <w:rsid w:val="000258FE"/>
    <w:rsid w:val="00025936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227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93D"/>
    <w:rsid w:val="00064A89"/>
    <w:rsid w:val="00064B4D"/>
    <w:rsid w:val="00065181"/>
    <w:rsid w:val="00065512"/>
    <w:rsid w:val="000655DF"/>
    <w:rsid w:val="000655E6"/>
    <w:rsid w:val="00065917"/>
    <w:rsid w:val="000659C8"/>
    <w:rsid w:val="00065B5A"/>
    <w:rsid w:val="00065FCA"/>
    <w:rsid w:val="0006663E"/>
    <w:rsid w:val="0006714C"/>
    <w:rsid w:val="000671A9"/>
    <w:rsid w:val="000673B2"/>
    <w:rsid w:val="000674DE"/>
    <w:rsid w:val="00067594"/>
    <w:rsid w:val="0006769B"/>
    <w:rsid w:val="00070193"/>
    <w:rsid w:val="00070549"/>
    <w:rsid w:val="00070594"/>
    <w:rsid w:val="0007067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3B9"/>
    <w:rsid w:val="000754C8"/>
    <w:rsid w:val="00075537"/>
    <w:rsid w:val="0007585A"/>
    <w:rsid w:val="00075979"/>
    <w:rsid w:val="00075CB2"/>
    <w:rsid w:val="00076035"/>
    <w:rsid w:val="0007658C"/>
    <w:rsid w:val="00076B16"/>
    <w:rsid w:val="00076BBA"/>
    <w:rsid w:val="00076F36"/>
    <w:rsid w:val="00077728"/>
    <w:rsid w:val="00077F49"/>
    <w:rsid w:val="0008005E"/>
    <w:rsid w:val="000800FF"/>
    <w:rsid w:val="000805B0"/>
    <w:rsid w:val="00080C36"/>
    <w:rsid w:val="00080C67"/>
    <w:rsid w:val="00082161"/>
    <w:rsid w:val="00082CE0"/>
    <w:rsid w:val="00082FAF"/>
    <w:rsid w:val="00083EB4"/>
    <w:rsid w:val="00083F32"/>
    <w:rsid w:val="00083F3B"/>
    <w:rsid w:val="00084DDD"/>
    <w:rsid w:val="00085013"/>
    <w:rsid w:val="0008540D"/>
    <w:rsid w:val="00085458"/>
    <w:rsid w:val="00085649"/>
    <w:rsid w:val="00085898"/>
    <w:rsid w:val="00085DC3"/>
    <w:rsid w:val="000860D8"/>
    <w:rsid w:val="000871B0"/>
    <w:rsid w:val="0008756A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AD7"/>
    <w:rsid w:val="000A0EEB"/>
    <w:rsid w:val="000A2601"/>
    <w:rsid w:val="000A2A6A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B3A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63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245"/>
    <w:rsid w:val="000C0641"/>
    <w:rsid w:val="000C0773"/>
    <w:rsid w:val="000C0800"/>
    <w:rsid w:val="000C0955"/>
    <w:rsid w:val="000C0FC7"/>
    <w:rsid w:val="000C11F6"/>
    <w:rsid w:val="000C14F2"/>
    <w:rsid w:val="000C15C7"/>
    <w:rsid w:val="000C1D02"/>
    <w:rsid w:val="000C2482"/>
    <w:rsid w:val="000C29D9"/>
    <w:rsid w:val="000C2B43"/>
    <w:rsid w:val="000C2CFD"/>
    <w:rsid w:val="000C3004"/>
    <w:rsid w:val="000C302B"/>
    <w:rsid w:val="000C336C"/>
    <w:rsid w:val="000C355F"/>
    <w:rsid w:val="000C3725"/>
    <w:rsid w:val="000C3820"/>
    <w:rsid w:val="000C3C93"/>
    <w:rsid w:val="000C3F44"/>
    <w:rsid w:val="000C4BE0"/>
    <w:rsid w:val="000C4C0D"/>
    <w:rsid w:val="000C5350"/>
    <w:rsid w:val="000C56FF"/>
    <w:rsid w:val="000C5A45"/>
    <w:rsid w:val="000C61B4"/>
    <w:rsid w:val="000C6342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3D2D"/>
    <w:rsid w:val="000D41C2"/>
    <w:rsid w:val="000D41C4"/>
    <w:rsid w:val="000D4C21"/>
    <w:rsid w:val="000D5EDB"/>
    <w:rsid w:val="000D622F"/>
    <w:rsid w:val="000D6C08"/>
    <w:rsid w:val="000D6CF1"/>
    <w:rsid w:val="000D70CB"/>
    <w:rsid w:val="000D7436"/>
    <w:rsid w:val="000D7D43"/>
    <w:rsid w:val="000D7DD9"/>
    <w:rsid w:val="000D7F1C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5B00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3707"/>
    <w:rsid w:val="000F386C"/>
    <w:rsid w:val="000F4232"/>
    <w:rsid w:val="000F4EC1"/>
    <w:rsid w:val="000F5303"/>
    <w:rsid w:val="000F5859"/>
    <w:rsid w:val="000F5DC4"/>
    <w:rsid w:val="000F5EBB"/>
    <w:rsid w:val="000F5EDD"/>
    <w:rsid w:val="000F6855"/>
    <w:rsid w:val="000F6A4D"/>
    <w:rsid w:val="000F7099"/>
    <w:rsid w:val="000F7390"/>
    <w:rsid w:val="000F7496"/>
    <w:rsid w:val="000F7F52"/>
    <w:rsid w:val="000F7F6A"/>
    <w:rsid w:val="00100CB2"/>
    <w:rsid w:val="00101067"/>
    <w:rsid w:val="001012A4"/>
    <w:rsid w:val="001020E8"/>
    <w:rsid w:val="00102695"/>
    <w:rsid w:val="00102D0F"/>
    <w:rsid w:val="00102EE3"/>
    <w:rsid w:val="0010307C"/>
    <w:rsid w:val="00103A0A"/>
    <w:rsid w:val="00103E67"/>
    <w:rsid w:val="0010404C"/>
    <w:rsid w:val="00104AB8"/>
    <w:rsid w:val="0010536A"/>
    <w:rsid w:val="001053E1"/>
    <w:rsid w:val="0010563A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CFC"/>
    <w:rsid w:val="00121FF7"/>
    <w:rsid w:val="001220C3"/>
    <w:rsid w:val="00122278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27D9F"/>
    <w:rsid w:val="001301F8"/>
    <w:rsid w:val="0013021F"/>
    <w:rsid w:val="00130274"/>
    <w:rsid w:val="00130343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19F"/>
    <w:rsid w:val="00140666"/>
    <w:rsid w:val="00140AAB"/>
    <w:rsid w:val="00140E52"/>
    <w:rsid w:val="00141119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4DB"/>
    <w:rsid w:val="00145805"/>
    <w:rsid w:val="00145B25"/>
    <w:rsid w:val="00145D58"/>
    <w:rsid w:val="00145E5D"/>
    <w:rsid w:val="00145EEE"/>
    <w:rsid w:val="001462A8"/>
    <w:rsid w:val="00146939"/>
    <w:rsid w:val="00146A06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48E8"/>
    <w:rsid w:val="00154AAB"/>
    <w:rsid w:val="00155024"/>
    <w:rsid w:val="0015512C"/>
    <w:rsid w:val="001555F2"/>
    <w:rsid w:val="00155880"/>
    <w:rsid w:val="0015588F"/>
    <w:rsid w:val="00155C05"/>
    <w:rsid w:val="00155F97"/>
    <w:rsid w:val="0015655C"/>
    <w:rsid w:val="00156ED7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67B20"/>
    <w:rsid w:val="001712D9"/>
    <w:rsid w:val="001717C0"/>
    <w:rsid w:val="0017182E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7DA"/>
    <w:rsid w:val="00175851"/>
    <w:rsid w:val="00176173"/>
    <w:rsid w:val="0017635A"/>
    <w:rsid w:val="00176690"/>
    <w:rsid w:val="0017699B"/>
    <w:rsid w:val="00180186"/>
    <w:rsid w:val="00180816"/>
    <w:rsid w:val="00180E06"/>
    <w:rsid w:val="001816EE"/>
    <w:rsid w:val="00181A6D"/>
    <w:rsid w:val="00181D3C"/>
    <w:rsid w:val="00182069"/>
    <w:rsid w:val="0018236C"/>
    <w:rsid w:val="00182A3F"/>
    <w:rsid w:val="00182AA0"/>
    <w:rsid w:val="0018311D"/>
    <w:rsid w:val="0018316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87C1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4826"/>
    <w:rsid w:val="00195147"/>
    <w:rsid w:val="001953E5"/>
    <w:rsid w:val="00195514"/>
    <w:rsid w:val="00196738"/>
    <w:rsid w:val="001968BD"/>
    <w:rsid w:val="00197026"/>
    <w:rsid w:val="00197F73"/>
    <w:rsid w:val="001A051D"/>
    <w:rsid w:val="001A05C0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2F96"/>
    <w:rsid w:val="001A320A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1641"/>
    <w:rsid w:val="001B1B59"/>
    <w:rsid w:val="001B1ECB"/>
    <w:rsid w:val="001B28F9"/>
    <w:rsid w:val="001B2B52"/>
    <w:rsid w:val="001B2C76"/>
    <w:rsid w:val="001B2DFA"/>
    <w:rsid w:val="001B3038"/>
    <w:rsid w:val="001B329B"/>
    <w:rsid w:val="001B33FD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3A78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268"/>
    <w:rsid w:val="001F2397"/>
    <w:rsid w:val="001F29D4"/>
    <w:rsid w:val="001F2A5F"/>
    <w:rsid w:val="001F2C1A"/>
    <w:rsid w:val="001F32A6"/>
    <w:rsid w:val="001F3731"/>
    <w:rsid w:val="001F3CAE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7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02B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07F5F"/>
    <w:rsid w:val="00210079"/>
    <w:rsid w:val="002107D2"/>
    <w:rsid w:val="00210C38"/>
    <w:rsid w:val="00210D27"/>
    <w:rsid w:val="00211E1B"/>
    <w:rsid w:val="002121FC"/>
    <w:rsid w:val="0021265F"/>
    <w:rsid w:val="00212B7C"/>
    <w:rsid w:val="00212BD9"/>
    <w:rsid w:val="00213636"/>
    <w:rsid w:val="00213EEA"/>
    <w:rsid w:val="00213F16"/>
    <w:rsid w:val="00213F37"/>
    <w:rsid w:val="002141B4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171"/>
    <w:rsid w:val="002235B7"/>
    <w:rsid w:val="002236E6"/>
    <w:rsid w:val="002239E4"/>
    <w:rsid w:val="00223FBF"/>
    <w:rsid w:val="00224510"/>
    <w:rsid w:val="00224627"/>
    <w:rsid w:val="0022490E"/>
    <w:rsid w:val="00224E42"/>
    <w:rsid w:val="00224F73"/>
    <w:rsid w:val="00225682"/>
    <w:rsid w:val="002256D4"/>
    <w:rsid w:val="00225EDB"/>
    <w:rsid w:val="00225F6A"/>
    <w:rsid w:val="002261F8"/>
    <w:rsid w:val="002264A4"/>
    <w:rsid w:val="002268DC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1D6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756"/>
    <w:rsid w:val="00236FB8"/>
    <w:rsid w:val="002370CB"/>
    <w:rsid w:val="002378B8"/>
    <w:rsid w:val="00237F34"/>
    <w:rsid w:val="00237F71"/>
    <w:rsid w:val="002403B7"/>
    <w:rsid w:val="0024069C"/>
    <w:rsid w:val="00240A2C"/>
    <w:rsid w:val="002410B3"/>
    <w:rsid w:val="00241993"/>
    <w:rsid w:val="00241F2A"/>
    <w:rsid w:val="00242273"/>
    <w:rsid w:val="0024402E"/>
    <w:rsid w:val="0024435D"/>
    <w:rsid w:val="002443B6"/>
    <w:rsid w:val="00244C9E"/>
    <w:rsid w:val="00245647"/>
    <w:rsid w:val="002458CF"/>
    <w:rsid w:val="00245B68"/>
    <w:rsid w:val="002461D7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50E"/>
    <w:rsid w:val="00251844"/>
    <w:rsid w:val="00251A9B"/>
    <w:rsid w:val="00252041"/>
    <w:rsid w:val="002520CB"/>
    <w:rsid w:val="002523D5"/>
    <w:rsid w:val="0025258F"/>
    <w:rsid w:val="00252E43"/>
    <w:rsid w:val="002533C1"/>
    <w:rsid w:val="0025349A"/>
    <w:rsid w:val="00253BB2"/>
    <w:rsid w:val="00254501"/>
    <w:rsid w:val="0025459C"/>
    <w:rsid w:val="00254EB1"/>
    <w:rsid w:val="00255A06"/>
    <w:rsid w:val="00255A69"/>
    <w:rsid w:val="00256280"/>
    <w:rsid w:val="002562C4"/>
    <w:rsid w:val="002566D3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2C9"/>
    <w:rsid w:val="00264C41"/>
    <w:rsid w:val="00264FDE"/>
    <w:rsid w:val="0026527F"/>
    <w:rsid w:val="0026532B"/>
    <w:rsid w:val="00265D2D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C47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6CD4"/>
    <w:rsid w:val="00276E8A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717"/>
    <w:rsid w:val="00282C33"/>
    <w:rsid w:val="00282EE9"/>
    <w:rsid w:val="00283163"/>
    <w:rsid w:val="00283645"/>
    <w:rsid w:val="0028419E"/>
    <w:rsid w:val="002844C0"/>
    <w:rsid w:val="0028476F"/>
    <w:rsid w:val="002850C7"/>
    <w:rsid w:val="00285A40"/>
    <w:rsid w:val="00285AAB"/>
    <w:rsid w:val="00285E58"/>
    <w:rsid w:val="00285F23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44E"/>
    <w:rsid w:val="00294797"/>
    <w:rsid w:val="002949D1"/>
    <w:rsid w:val="00295F0F"/>
    <w:rsid w:val="00296CDE"/>
    <w:rsid w:val="00296D39"/>
    <w:rsid w:val="00296D83"/>
    <w:rsid w:val="00297557"/>
    <w:rsid w:val="00297A28"/>
    <w:rsid w:val="00297F8B"/>
    <w:rsid w:val="002A104F"/>
    <w:rsid w:val="002A20BE"/>
    <w:rsid w:val="002A360D"/>
    <w:rsid w:val="002A361E"/>
    <w:rsid w:val="002A3A3D"/>
    <w:rsid w:val="002A3F1F"/>
    <w:rsid w:val="002A4EDC"/>
    <w:rsid w:val="002A5AB4"/>
    <w:rsid w:val="002A66B6"/>
    <w:rsid w:val="002A684E"/>
    <w:rsid w:val="002A6C45"/>
    <w:rsid w:val="002A7682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455C"/>
    <w:rsid w:val="002B52AD"/>
    <w:rsid w:val="002B53BB"/>
    <w:rsid w:val="002B5C7B"/>
    <w:rsid w:val="002B5FCF"/>
    <w:rsid w:val="002B6381"/>
    <w:rsid w:val="002B680E"/>
    <w:rsid w:val="002B68DA"/>
    <w:rsid w:val="002B6A54"/>
    <w:rsid w:val="002B6B7F"/>
    <w:rsid w:val="002B7083"/>
    <w:rsid w:val="002B7296"/>
    <w:rsid w:val="002B7613"/>
    <w:rsid w:val="002B77A0"/>
    <w:rsid w:val="002B7C37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3D85"/>
    <w:rsid w:val="002C4A07"/>
    <w:rsid w:val="002C4D7F"/>
    <w:rsid w:val="002C4F36"/>
    <w:rsid w:val="002C51FE"/>
    <w:rsid w:val="002C5712"/>
    <w:rsid w:val="002C584D"/>
    <w:rsid w:val="002C5935"/>
    <w:rsid w:val="002C5FD1"/>
    <w:rsid w:val="002C6431"/>
    <w:rsid w:val="002C659E"/>
    <w:rsid w:val="002C67F8"/>
    <w:rsid w:val="002C6C22"/>
    <w:rsid w:val="002C6D45"/>
    <w:rsid w:val="002C738B"/>
    <w:rsid w:val="002C7961"/>
    <w:rsid w:val="002C7D39"/>
    <w:rsid w:val="002C7DE3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55B"/>
    <w:rsid w:val="002D2636"/>
    <w:rsid w:val="002D2DB4"/>
    <w:rsid w:val="002D2DF7"/>
    <w:rsid w:val="002D3001"/>
    <w:rsid w:val="002D35C1"/>
    <w:rsid w:val="002D3DC7"/>
    <w:rsid w:val="002D425D"/>
    <w:rsid w:val="002D4276"/>
    <w:rsid w:val="002D4374"/>
    <w:rsid w:val="002D4826"/>
    <w:rsid w:val="002D4B29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286"/>
    <w:rsid w:val="002E6369"/>
    <w:rsid w:val="002E6479"/>
    <w:rsid w:val="002E6598"/>
    <w:rsid w:val="002E6FD2"/>
    <w:rsid w:val="002E7572"/>
    <w:rsid w:val="002E7655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AEC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4C2A"/>
    <w:rsid w:val="002F515F"/>
    <w:rsid w:val="002F5CC1"/>
    <w:rsid w:val="002F6070"/>
    <w:rsid w:val="002F6BAA"/>
    <w:rsid w:val="002F6EED"/>
    <w:rsid w:val="002F73E7"/>
    <w:rsid w:val="002F74F1"/>
    <w:rsid w:val="002F75F3"/>
    <w:rsid w:val="00300632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BE4"/>
    <w:rsid w:val="00304D70"/>
    <w:rsid w:val="00304DFD"/>
    <w:rsid w:val="00304F31"/>
    <w:rsid w:val="00305097"/>
    <w:rsid w:val="00305428"/>
    <w:rsid w:val="00305D0D"/>
    <w:rsid w:val="0030601A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88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00"/>
    <w:rsid w:val="00327F13"/>
    <w:rsid w:val="00330677"/>
    <w:rsid w:val="00330A93"/>
    <w:rsid w:val="00330F55"/>
    <w:rsid w:val="00331C4D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1AE4"/>
    <w:rsid w:val="0034227B"/>
    <w:rsid w:val="00342351"/>
    <w:rsid w:val="003426D1"/>
    <w:rsid w:val="0034333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9F3"/>
    <w:rsid w:val="00367B5C"/>
    <w:rsid w:val="00367CD5"/>
    <w:rsid w:val="003702C6"/>
    <w:rsid w:val="0037055A"/>
    <w:rsid w:val="003711B7"/>
    <w:rsid w:val="00371A6D"/>
    <w:rsid w:val="00371CC6"/>
    <w:rsid w:val="00371FD9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5EE"/>
    <w:rsid w:val="00377FC8"/>
    <w:rsid w:val="003801DA"/>
    <w:rsid w:val="00380BD9"/>
    <w:rsid w:val="00380BFC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B64"/>
    <w:rsid w:val="00385D97"/>
    <w:rsid w:val="00386823"/>
    <w:rsid w:val="00386CDE"/>
    <w:rsid w:val="0038771B"/>
    <w:rsid w:val="00387F61"/>
    <w:rsid w:val="0039000E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655"/>
    <w:rsid w:val="0039799A"/>
    <w:rsid w:val="00397B51"/>
    <w:rsid w:val="003A055E"/>
    <w:rsid w:val="003A0992"/>
    <w:rsid w:val="003A0ACF"/>
    <w:rsid w:val="003A108B"/>
    <w:rsid w:val="003A11B7"/>
    <w:rsid w:val="003A16E2"/>
    <w:rsid w:val="003A1AB3"/>
    <w:rsid w:val="003A1B82"/>
    <w:rsid w:val="003A20D2"/>
    <w:rsid w:val="003A2223"/>
    <w:rsid w:val="003A2640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0C1B"/>
    <w:rsid w:val="003B16C4"/>
    <w:rsid w:val="003B2559"/>
    <w:rsid w:val="003B2B4E"/>
    <w:rsid w:val="003B2DE6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96B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074D"/>
    <w:rsid w:val="003E106A"/>
    <w:rsid w:val="003E18F8"/>
    <w:rsid w:val="003E2032"/>
    <w:rsid w:val="003E21B8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64E"/>
    <w:rsid w:val="003E66B9"/>
    <w:rsid w:val="003E6CD2"/>
    <w:rsid w:val="003E79C2"/>
    <w:rsid w:val="003E7A87"/>
    <w:rsid w:val="003E7D50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3DA"/>
    <w:rsid w:val="003F34E0"/>
    <w:rsid w:val="003F3795"/>
    <w:rsid w:val="003F3B80"/>
    <w:rsid w:val="003F3CAA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3F79DA"/>
    <w:rsid w:val="003F7FC0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48C0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2FBD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2B93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5FF4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224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9C2"/>
    <w:rsid w:val="00441AEF"/>
    <w:rsid w:val="00441FCA"/>
    <w:rsid w:val="00441FE6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F0B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679CF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2FC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0A7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1B1"/>
    <w:rsid w:val="004B17F2"/>
    <w:rsid w:val="004B28F4"/>
    <w:rsid w:val="004B2B4C"/>
    <w:rsid w:val="004B37A1"/>
    <w:rsid w:val="004B464E"/>
    <w:rsid w:val="004B47E3"/>
    <w:rsid w:val="004B4930"/>
    <w:rsid w:val="004B4D69"/>
    <w:rsid w:val="004B4D7C"/>
    <w:rsid w:val="004B4F1E"/>
    <w:rsid w:val="004B5442"/>
    <w:rsid w:val="004B544C"/>
    <w:rsid w:val="004B57AE"/>
    <w:rsid w:val="004B5F29"/>
    <w:rsid w:val="004B61B3"/>
    <w:rsid w:val="004B64D4"/>
    <w:rsid w:val="004B753E"/>
    <w:rsid w:val="004B7C38"/>
    <w:rsid w:val="004B7E45"/>
    <w:rsid w:val="004C0220"/>
    <w:rsid w:val="004C03E8"/>
    <w:rsid w:val="004C0520"/>
    <w:rsid w:val="004C0CC9"/>
    <w:rsid w:val="004C0DD1"/>
    <w:rsid w:val="004C125A"/>
    <w:rsid w:val="004C17E0"/>
    <w:rsid w:val="004C1B83"/>
    <w:rsid w:val="004C23C9"/>
    <w:rsid w:val="004C2636"/>
    <w:rsid w:val="004C2AEC"/>
    <w:rsid w:val="004C3734"/>
    <w:rsid w:val="004C3BD3"/>
    <w:rsid w:val="004C4243"/>
    <w:rsid w:val="004C5033"/>
    <w:rsid w:val="004C622D"/>
    <w:rsid w:val="004C6449"/>
    <w:rsid w:val="004C65B8"/>
    <w:rsid w:val="004C739E"/>
    <w:rsid w:val="004C7D53"/>
    <w:rsid w:val="004C7E14"/>
    <w:rsid w:val="004D0BC5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30C"/>
    <w:rsid w:val="004E64C8"/>
    <w:rsid w:val="004E6B76"/>
    <w:rsid w:val="004E7048"/>
    <w:rsid w:val="004E78D9"/>
    <w:rsid w:val="004E79D6"/>
    <w:rsid w:val="004E7A69"/>
    <w:rsid w:val="004F02C2"/>
    <w:rsid w:val="004F02E4"/>
    <w:rsid w:val="004F04CF"/>
    <w:rsid w:val="004F0A1B"/>
    <w:rsid w:val="004F134C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655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2023"/>
    <w:rsid w:val="00502600"/>
    <w:rsid w:val="00503033"/>
    <w:rsid w:val="00504EE8"/>
    <w:rsid w:val="00505095"/>
    <w:rsid w:val="0050528B"/>
    <w:rsid w:val="00505486"/>
    <w:rsid w:val="005055B4"/>
    <w:rsid w:val="00505B3F"/>
    <w:rsid w:val="00506011"/>
    <w:rsid w:val="00506024"/>
    <w:rsid w:val="00506077"/>
    <w:rsid w:val="00506741"/>
    <w:rsid w:val="00506858"/>
    <w:rsid w:val="00506C41"/>
    <w:rsid w:val="0050753C"/>
    <w:rsid w:val="00507896"/>
    <w:rsid w:val="00507EA9"/>
    <w:rsid w:val="0051010C"/>
    <w:rsid w:val="0051028B"/>
    <w:rsid w:val="00510730"/>
    <w:rsid w:val="00510E83"/>
    <w:rsid w:val="00510EE7"/>
    <w:rsid w:val="00511079"/>
    <w:rsid w:val="005113A1"/>
    <w:rsid w:val="0051157F"/>
    <w:rsid w:val="005116A9"/>
    <w:rsid w:val="00511969"/>
    <w:rsid w:val="00511E13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112"/>
    <w:rsid w:val="005173CA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FF5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09D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285F"/>
    <w:rsid w:val="005332F6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089"/>
    <w:rsid w:val="005447A5"/>
    <w:rsid w:val="00544BA5"/>
    <w:rsid w:val="00544E07"/>
    <w:rsid w:val="00545132"/>
    <w:rsid w:val="00545667"/>
    <w:rsid w:val="0054571C"/>
    <w:rsid w:val="00545875"/>
    <w:rsid w:val="005458B0"/>
    <w:rsid w:val="005464E2"/>
    <w:rsid w:val="005464F9"/>
    <w:rsid w:val="00546C38"/>
    <w:rsid w:val="00546C9C"/>
    <w:rsid w:val="0054718F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999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22F2"/>
    <w:rsid w:val="00573440"/>
    <w:rsid w:val="00573B1A"/>
    <w:rsid w:val="00574E5A"/>
    <w:rsid w:val="00575092"/>
    <w:rsid w:val="005751F6"/>
    <w:rsid w:val="00575C40"/>
    <w:rsid w:val="00576978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D6B"/>
    <w:rsid w:val="00584276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97E"/>
    <w:rsid w:val="00590EF7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17F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97E77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B2C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A7BEB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3DD4"/>
    <w:rsid w:val="005B40E6"/>
    <w:rsid w:val="005B447A"/>
    <w:rsid w:val="005B4484"/>
    <w:rsid w:val="005B4562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99E"/>
    <w:rsid w:val="005B739A"/>
    <w:rsid w:val="005C076D"/>
    <w:rsid w:val="005C0D62"/>
    <w:rsid w:val="005C0F1B"/>
    <w:rsid w:val="005C0F86"/>
    <w:rsid w:val="005C1419"/>
    <w:rsid w:val="005C1941"/>
    <w:rsid w:val="005C1BB0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5EB"/>
    <w:rsid w:val="005C3851"/>
    <w:rsid w:val="005C3AAF"/>
    <w:rsid w:val="005C3D5C"/>
    <w:rsid w:val="005C3FF7"/>
    <w:rsid w:val="005C415A"/>
    <w:rsid w:val="005C41A6"/>
    <w:rsid w:val="005C490C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2E52"/>
    <w:rsid w:val="005D320C"/>
    <w:rsid w:val="005D3703"/>
    <w:rsid w:val="005D3B42"/>
    <w:rsid w:val="005D3F88"/>
    <w:rsid w:val="005D3FD0"/>
    <w:rsid w:val="005D4309"/>
    <w:rsid w:val="005D4443"/>
    <w:rsid w:val="005D4EAC"/>
    <w:rsid w:val="005D53A8"/>
    <w:rsid w:val="005D5564"/>
    <w:rsid w:val="005D57C6"/>
    <w:rsid w:val="005D599C"/>
    <w:rsid w:val="005D5B8C"/>
    <w:rsid w:val="005D644F"/>
    <w:rsid w:val="005D73AA"/>
    <w:rsid w:val="005D7797"/>
    <w:rsid w:val="005E054D"/>
    <w:rsid w:val="005E0681"/>
    <w:rsid w:val="005E091A"/>
    <w:rsid w:val="005E0AB7"/>
    <w:rsid w:val="005E11B4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5B89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AA5"/>
    <w:rsid w:val="005F0BEC"/>
    <w:rsid w:val="005F0C1E"/>
    <w:rsid w:val="005F1850"/>
    <w:rsid w:val="005F2484"/>
    <w:rsid w:val="005F2AB7"/>
    <w:rsid w:val="005F2ADF"/>
    <w:rsid w:val="005F2D64"/>
    <w:rsid w:val="005F2D88"/>
    <w:rsid w:val="005F30C6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1AC5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1B9B"/>
    <w:rsid w:val="00622B54"/>
    <w:rsid w:val="006235BA"/>
    <w:rsid w:val="00623EA3"/>
    <w:rsid w:val="006241DF"/>
    <w:rsid w:val="0062455D"/>
    <w:rsid w:val="00624A46"/>
    <w:rsid w:val="0062522A"/>
    <w:rsid w:val="006253C0"/>
    <w:rsid w:val="00625B6C"/>
    <w:rsid w:val="00625C6F"/>
    <w:rsid w:val="00625EBC"/>
    <w:rsid w:val="00625F41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57EEA"/>
    <w:rsid w:val="00660204"/>
    <w:rsid w:val="006602E3"/>
    <w:rsid w:val="00660539"/>
    <w:rsid w:val="00660597"/>
    <w:rsid w:val="006609FF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AF3"/>
    <w:rsid w:val="00665E4E"/>
    <w:rsid w:val="006665F6"/>
    <w:rsid w:val="006668C5"/>
    <w:rsid w:val="006668D1"/>
    <w:rsid w:val="00666E9D"/>
    <w:rsid w:val="006671B0"/>
    <w:rsid w:val="0066776B"/>
    <w:rsid w:val="00670718"/>
    <w:rsid w:val="006708ED"/>
    <w:rsid w:val="00670AA8"/>
    <w:rsid w:val="00670ACC"/>
    <w:rsid w:val="0067133D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3D0"/>
    <w:rsid w:val="006868B9"/>
    <w:rsid w:val="00686934"/>
    <w:rsid w:val="00687038"/>
    <w:rsid w:val="006870F6"/>
    <w:rsid w:val="006875BB"/>
    <w:rsid w:val="006877B4"/>
    <w:rsid w:val="00687B6F"/>
    <w:rsid w:val="00690039"/>
    <w:rsid w:val="0069018E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4EF6"/>
    <w:rsid w:val="00695049"/>
    <w:rsid w:val="006956E7"/>
    <w:rsid w:val="006957DD"/>
    <w:rsid w:val="0069603E"/>
    <w:rsid w:val="00696198"/>
    <w:rsid w:val="006962EB"/>
    <w:rsid w:val="00696987"/>
    <w:rsid w:val="00696EDE"/>
    <w:rsid w:val="006976EB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1FD7"/>
    <w:rsid w:val="006B2176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641"/>
    <w:rsid w:val="006B5294"/>
    <w:rsid w:val="006B531F"/>
    <w:rsid w:val="006B538F"/>
    <w:rsid w:val="006B54DA"/>
    <w:rsid w:val="006B5D1C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7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4C28"/>
    <w:rsid w:val="006C5C92"/>
    <w:rsid w:val="006C5E40"/>
    <w:rsid w:val="006C6263"/>
    <w:rsid w:val="006C65FB"/>
    <w:rsid w:val="006C67B2"/>
    <w:rsid w:val="006C6A9C"/>
    <w:rsid w:val="006C6B34"/>
    <w:rsid w:val="006C6D19"/>
    <w:rsid w:val="006C7A26"/>
    <w:rsid w:val="006C7C05"/>
    <w:rsid w:val="006D0759"/>
    <w:rsid w:val="006D0B86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4E2A"/>
    <w:rsid w:val="006D5950"/>
    <w:rsid w:val="006D6D59"/>
    <w:rsid w:val="006D7461"/>
    <w:rsid w:val="006D7477"/>
    <w:rsid w:val="006D795E"/>
    <w:rsid w:val="006E016F"/>
    <w:rsid w:val="006E037B"/>
    <w:rsid w:val="006E04FB"/>
    <w:rsid w:val="006E0A27"/>
    <w:rsid w:val="006E13E0"/>
    <w:rsid w:val="006E2039"/>
    <w:rsid w:val="006E2B96"/>
    <w:rsid w:val="006E3083"/>
    <w:rsid w:val="006E3254"/>
    <w:rsid w:val="006E3600"/>
    <w:rsid w:val="006E3771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999"/>
    <w:rsid w:val="006F1E61"/>
    <w:rsid w:val="006F218F"/>
    <w:rsid w:val="006F3158"/>
    <w:rsid w:val="006F4D0C"/>
    <w:rsid w:val="006F579B"/>
    <w:rsid w:val="006F5B09"/>
    <w:rsid w:val="006F5B1D"/>
    <w:rsid w:val="006F5BD0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4C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0D31"/>
    <w:rsid w:val="00711068"/>
    <w:rsid w:val="00711228"/>
    <w:rsid w:val="0071162B"/>
    <w:rsid w:val="00711874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0FC2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38D"/>
    <w:rsid w:val="00726567"/>
    <w:rsid w:val="007265E5"/>
    <w:rsid w:val="0072683D"/>
    <w:rsid w:val="00726E26"/>
    <w:rsid w:val="00726F95"/>
    <w:rsid w:val="007271E5"/>
    <w:rsid w:val="007278A6"/>
    <w:rsid w:val="0073018D"/>
    <w:rsid w:val="00730415"/>
    <w:rsid w:val="00730B1F"/>
    <w:rsid w:val="00730C26"/>
    <w:rsid w:val="00730D2E"/>
    <w:rsid w:val="00732418"/>
    <w:rsid w:val="00732568"/>
    <w:rsid w:val="00732597"/>
    <w:rsid w:val="007325F5"/>
    <w:rsid w:val="00733552"/>
    <w:rsid w:val="00733CD4"/>
    <w:rsid w:val="0073408B"/>
    <w:rsid w:val="00734531"/>
    <w:rsid w:val="0073470C"/>
    <w:rsid w:val="00734821"/>
    <w:rsid w:val="00734ACA"/>
    <w:rsid w:val="00734B22"/>
    <w:rsid w:val="00734FAA"/>
    <w:rsid w:val="00735159"/>
    <w:rsid w:val="007359D2"/>
    <w:rsid w:val="00735A6C"/>
    <w:rsid w:val="00735C16"/>
    <w:rsid w:val="00735F7B"/>
    <w:rsid w:val="007360DD"/>
    <w:rsid w:val="0073727F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2058"/>
    <w:rsid w:val="0074315C"/>
    <w:rsid w:val="00743164"/>
    <w:rsid w:val="00743AE0"/>
    <w:rsid w:val="00743D87"/>
    <w:rsid w:val="007440F0"/>
    <w:rsid w:val="0074463F"/>
    <w:rsid w:val="00744783"/>
    <w:rsid w:val="00744D52"/>
    <w:rsid w:val="007460E1"/>
    <w:rsid w:val="007462FD"/>
    <w:rsid w:val="0074665D"/>
    <w:rsid w:val="00746AB4"/>
    <w:rsid w:val="00747474"/>
    <w:rsid w:val="00747D74"/>
    <w:rsid w:val="00747EB0"/>
    <w:rsid w:val="007501D5"/>
    <w:rsid w:val="007502D7"/>
    <w:rsid w:val="00750305"/>
    <w:rsid w:val="00750DBA"/>
    <w:rsid w:val="00750DE4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47C9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57BAC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5A9"/>
    <w:rsid w:val="00774F6D"/>
    <w:rsid w:val="00775446"/>
    <w:rsid w:val="00775992"/>
    <w:rsid w:val="00775E4F"/>
    <w:rsid w:val="0077653F"/>
    <w:rsid w:val="00776A68"/>
    <w:rsid w:val="00776C8E"/>
    <w:rsid w:val="007772F7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28F"/>
    <w:rsid w:val="007B7451"/>
    <w:rsid w:val="007B751D"/>
    <w:rsid w:val="007B77C7"/>
    <w:rsid w:val="007C07AB"/>
    <w:rsid w:val="007C0962"/>
    <w:rsid w:val="007C1098"/>
    <w:rsid w:val="007C10AF"/>
    <w:rsid w:val="007C1D32"/>
    <w:rsid w:val="007C1D71"/>
    <w:rsid w:val="007C1E11"/>
    <w:rsid w:val="007C2880"/>
    <w:rsid w:val="007C2BE5"/>
    <w:rsid w:val="007C2D64"/>
    <w:rsid w:val="007C2FC9"/>
    <w:rsid w:val="007C325D"/>
    <w:rsid w:val="007C32D2"/>
    <w:rsid w:val="007C3BA7"/>
    <w:rsid w:val="007C3D7C"/>
    <w:rsid w:val="007C4283"/>
    <w:rsid w:val="007C453F"/>
    <w:rsid w:val="007C4C54"/>
    <w:rsid w:val="007C4D36"/>
    <w:rsid w:val="007C4E0D"/>
    <w:rsid w:val="007C4E29"/>
    <w:rsid w:val="007C4E5F"/>
    <w:rsid w:val="007C6C7C"/>
    <w:rsid w:val="007C6DD4"/>
    <w:rsid w:val="007C711E"/>
    <w:rsid w:val="007C74BB"/>
    <w:rsid w:val="007D0272"/>
    <w:rsid w:val="007D09D3"/>
    <w:rsid w:val="007D0E4A"/>
    <w:rsid w:val="007D1CA0"/>
    <w:rsid w:val="007D26D9"/>
    <w:rsid w:val="007D27DA"/>
    <w:rsid w:val="007D2A4C"/>
    <w:rsid w:val="007D3A3E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102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709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9C8"/>
    <w:rsid w:val="00800A75"/>
    <w:rsid w:val="00800AD2"/>
    <w:rsid w:val="00800AF5"/>
    <w:rsid w:val="00800D3C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728"/>
    <w:rsid w:val="0080576E"/>
    <w:rsid w:val="0080599E"/>
    <w:rsid w:val="00805A07"/>
    <w:rsid w:val="00806379"/>
    <w:rsid w:val="00807001"/>
    <w:rsid w:val="00807060"/>
    <w:rsid w:val="008070C2"/>
    <w:rsid w:val="00810829"/>
    <w:rsid w:val="00811529"/>
    <w:rsid w:val="008116BC"/>
    <w:rsid w:val="008116E3"/>
    <w:rsid w:val="00811A2D"/>
    <w:rsid w:val="00811E9B"/>
    <w:rsid w:val="00811EB2"/>
    <w:rsid w:val="0081288C"/>
    <w:rsid w:val="008128B5"/>
    <w:rsid w:val="00812A12"/>
    <w:rsid w:val="00812FA8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6D46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26AA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475BB"/>
    <w:rsid w:val="00850668"/>
    <w:rsid w:val="008507B8"/>
    <w:rsid w:val="00850848"/>
    <w:rsid w:val="00850BE2"/>
    <w:rsid w:val="008512FC"/>
    <w:rsid w:val="00851BA5"/>
    <w:rsid w:val="00852700"/>
    <w:rsid w:val="00852A76"/>
    <w:rsid w:val="0085358C"/>
    <w:rsid w:val="008539BD"/>
    <w:rsid w:val="00853D16"/>
    <w:rsid w:val="00853D36"/>
    <w:rsid w:val="008540BA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295"/>
    <w:rsid w:val="008578DC"/>
    <w:rsid w:val="00857AA0"/>
    <w:rsid w:val="00857B16"/>
    <w:rsid w:val="00857C3F"/>
    <w:rsid w:val="00857C64"/>
    <w:rsid w:val="0086026D"/>
    <w:rsid w:val="0086028C"/>
    <w:rsid w:val="00860917"/>
    <w:rsid w:val="008609F4"/>
    <w:rsid w:val="00861495"/>
    <w:rsid w:val="0086159E"/>
    <w:rsid w:val="00861BAB"/>
    <w:rsid w:val="00861BFE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58A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AC6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3A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0A9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2F7B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6D3F"/>
    <w:rsid w:val="008A780E"/>
    <w:rsid w:val="008A7DBB"/>
    <w:rsid w:val="008B095A"/>
    <w:rsid w:val="008B1664"/>
    <w:rsid w:val="008B1999"/>
    <w:rsid w:val="008B2019"/>
    <w:rsid w:val="008B222C"/>
    <w:rsid w:val="008B36DD"/>
    <w:rsid w:val="008B3735"/>
    <w:rsid w:val="008B4002"/>
    <w:rsid w:val="008B4008"/>
    <w:rsid w:val="008B422F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3BEC"/>
    <w:rsid w:val="008C4082"/>
    <w:rsid w:val="008C44DA"/>
    <w:rsid w:val="008C4F19"/>
    <w:rsid w:val="008C4F5A"/>
    <w:rsid w:val="008C5073"/>
    <w:rsid w:val="008C5457"/>
    <w:rsid w:val="008C55A3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D7EC1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883"/>
    <w:rsid w:val="008F29CE"/>
    <w:rsid w:val="008F2D0E"/>
    <w:rsid w:val="008F2DAB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0C4"/>
    <w:rsid w:val="008F7270"/>
    <w:rsid w:val="008F7541"/>
    <w:rsid w:val="008F763F"/>
    <w:rsid w:val="008F76BA"/>
    <w:rsid w:val="008F7CAE"/>
    <w:rsid w:val="008F7DCF"/>
    <w:rsid w:val="009002B6"/>
    <w:rsid w:val="009005BB"/>
    <w:rsid w:val="009009C5"/>
    <w:rsid w:val="00900E50"/>
    <w:rsid w:val="0090148F"/>
    <w:rsid w:val="00901737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5F07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25B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17FFE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BBB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6FCC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C7"/>
    <w:rsid w:val="00933CDA"/>
    <w:rsid w:val="00933FFD"/>
    <w:rsid w:val="009345FC"/>
    <w:rsid w:val="00934869"/>
    <w:rsid w:val="00934E1A"/>
    <w:rsid w:val="00935386"/>
    <w:rsid w:val="00936E9A"/>
    <w:rsid w:val="0093733D"/>
    <w:rsid w:val="009377A9"/>
    <w:rsid w:val="00940282"/>
    <w:rsid w:val="00940891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429B"/>
    <w:rsid w:val="00944869"/>
    <w:rsid w:val="009452E6"/>
    <w:rsid w:val="0094534D"/>
    <w:rsid w:val="0094570E"/>
    <w:rsid w:val="009457A5"/>
    <w:rsid w:val="009458DE"/>
    <w:rsid w:val="00945CA9"/>
    <w:rsid w:val="00945DE4"/>
    <w:rsid w:val="00946476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BED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0FE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4F"/>
    <w:rsid w:val="00974B60"/>
    <w:rsid w:val="00974DF9"/>
    <w:rsid w:val="00974EC7"/>
    <w:rsid w:val="009754BD"/>
    <w:rsid w:val="00975A07"/>
    <w:rsid w:val="00975BF8"/>
    <w:rsid w:val="00976567"/>
    <w:rsid w:val="00976622"/>
    <w:rsid w:val="00976E36"/>
    <w:rsid w:val="00976F2E"/>
    <w:rsid w:val="0097704F"/>
    <w:rsid w:val="00977D8F"/>
    <w:rsid w:val="00980AB4"/>
    <w:rsid w:val="00980BCB"/>
    <w:rsid w:val="00980C53"/>
    <w:rsid w:val="00981275"/>
    <w:rsid w:val="00981B67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3E2"/>
    <w:rsid w:val="00986829"/>
    <w:rsid w:val="00986B22"/>
    <w:rsid w:val="00986C4C"/>
    <w:rsid w:val="00986EF4"/>
    <w:rsid w:val="00987636"/>
    <w:rsid w:val="009876E6"/>
    <w:rsid w:val="00987874"/>
    <w:rsid w:val="00987E5C"/>
    <w:rsid w:val="00990551"/>
    <w:rsid w:val="00990BDC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10FA"/>
    <w:rsid w:val="009A1448"/>
    <w:rsid w:val="009A1918"/>
    <w:rsid w:val="009A1CFB"/>
    <w:rsid w:val="009A26E8"/>
    <w:rsid w:val="009A2A24"/>
    <w:rsid w:val="009A2AE0"/>
    <w:rsid w:val="009A2FC9"/>
    <w:rsid w:val="009A35C1"/>
    <w:rsid w:val="009A3B70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24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1DA"/>
    <w:rsid w:val="009C2304"/>
    <w:rsid w:val="009C24A2"/>
    <w:rsid w:val="009C2629"/>
    <w:rsid w:val="009C263C"/>
    <w:rsid w:val="009C29AB"/>
    <w:rsid w:val="009C2B1A"/>
    <w:rsid w:val="009C2D67"/>
    <w:rsid w:val="009C2E0C"/>
    <w:rsid w:val="009C2FE1"/>
    <w:rsid w:val="009C3106"/>
    <w:rsid w:val="009C34DE"/>
    <w:rsid w:val="009C448D"/>
    <w:rsid w:val="009C4A92"/>
    <w:rsid w:val="009C55E8"/>
    <w:rsid w:val="009C5661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59D6"/>
    <w:rsid w:val="009D6B93"/>
    <w:rsid w:val="009D6C79"/>
    <w:rsid w:val="009D6E7E"/>
    <w:rsid w:val="009D6F5B"/>
    <w:rsid w:val="009D7437"/>
    <w:rsid w:val="009D75D0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8F6"/>
    <w:rsid w:val="009E1A73"/>
    <w:rsid w:val="009E1CFA"/>
    <w:rsid w:val="009E1D17"/>
    <w:rsid w:val="009E1F17"/>
    <w:rsid w:val="009E1F7B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607"/>
    <w:rsid w:val="009E6ACC"/>
    <w:rsid w:val="009E7694"/>
    <w:rsid w:val="009F024C"/>
    <w:rsid w:val="009F0502"/>
    <w:rsid w:val="009F0A78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04F"/>
    <w:rsid w:val="00A11251"/>
    <w:rsid w:val="00A113AF"/>
    <w:rsid w:val="00A11992"/>
    <w:rsid w:val="00A11AAC"/>
    <w:rsid w:val="00A123AC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73E"/>
    <w:rsid w:val="00A14AB1"/>
    <w:rsid w:val="00A14DD9"/>
    <w:rsid w:val="00A15063"/>
    <w:rsid w:val="00A15158"/>
    <w:rsid w:val="00A15349"/>
    <w:rsid w:val="00A154D3"/>
    <w:rsid w:val="00A1588F"/>
    <w:rsid w:val="00A158AA"/>
    <w:rsid w:val="00A16B83"/>
    <w:rsid w:val="00A16C74"/>
    <w:rsid w:val="00A17AAA"/>
    <w:rsid w:val="00A20505"/>
    <w:rsid w:val="00A2075A"/>
    <w:rsid w:val="00A2121D"/>
    <w:rsid w:val="00A213CA"/>
    <w:rsid w:val="00A21A3E"/>
    <w:rsid w:val="00A22BDB"/>
    <w:rsid w:val="00A235A7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9F0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A59"/>
    <w:rsid w:val="00A31F9C"/>
    <w:rsid w:val="00A32059"/>
    <w:rsid w:val="00A32069"/>
    <w:rsid w:val="00A3252C"/>
    <w:rsid w:val="00A32A96"/>
    <w:rsid w:val="00A32C3E"/>
    <w:rsid w:val="00A32E0E"/>
    <w:rsid w:val="00A33051"/>
    <w:rsid w:val="00A3309E"/>
    <w:rsid w:val="00A33A99"/>
    <w:rsid w:val="00A33B3A"/>
    <w:rsid w:val="00A33B9B"/>
    <w:rsid w:val="00A3401F"/>
    <w:rsid w:val="00A340E5"/>
    <w:rsid w:val="00A346A1"/>
    <w:rsid w:val="00A34A47"/>
    <w:rsid w:val="00A35177"/>
    <w:rsid w:val="00A357A8"/>
    <w:rsid w:val="00A3582A"/>
    <w:rsid w:val="00A35F27"/>
    <w:rsid w:val="00A36442"/>
    <w:rsid w:val="00A36856"/>
    <w:rsid w:val="00A36B95"/>
    <w:rsid w:val="00A36F1F"/>
    <w:rsid w:val="00A3711E"/>
    <w:rsid w:val="00A37190"/>
    <w:rsid w:val="00A371D6"/>
    <w:rsid w:val="00A3734C"/>
    <w:rsid w:val="00A37473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2D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535"/>
    <w:rsid w:val="00A51B57"/>
    <w:rsid w:val="00A522EE"/>
    <w:rsid w:val="00A52750"/>
    <w:rsid w:val="00A52979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1BA"/>
    <w:rsid w:val="00A605DB"/>
    <w:rsid w:val="00A6060D"/>
    <w:rsid w:val="00A60692"/>
    <w:rsid w:val="00A60F1F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32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BB"/>
    <w:rsid w:val="00A8368D"/>
    <w:rsid w:val="00A83731"/>
    <w:rsid w:val="00A83A92"/>
    <w:rsid w:val="00A84069"/>
    <w:rsid w:val="00A84975"/>
    <w:rsid w:val="00A84A34"/>
    <w:rsid w:val="00A84E26"/>
    <w:rsid w:val="00A851A4"/>
    <w:rsid w:val="00A852B6"/>
    <w:rsid w:val="00A85644"/>
    <w:rsid w:val="00A85A84"/>
    <w:rsid w:val="00A85D6F"/>
    <w:rsid w:val="00A85F43"/>
    <w:rsid w:val="00A86278"/>
    <w:rsid w:val="00A86646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0A20"/>
    <w:rsid w:val="00A9122C"/>
    <w:rsid w:val="00A91395"/>
    <w:rsid w:val="00A91A59"/>
    <w:rsid w:val="00A91FB9"/>
    <w:rsid w:val="00A9280E"/>
    <w:rsid w:val="00A92D25"/>
    <w:rsid w:val="00A934CD"/>
    <w:rsid w:val="00A94373"/>
    <w:rsid w:val="00A95F1E"/>
    <w:rsid w:val="00A961C3"/>
    <w:rsid w:val="00A96910"/>
    <w:rsid w:val="00A96B00"/>
    <w:rsid w:val="00A96E49"/>
    <w:rsid w:val="00A97205"/>
    <w:rsid w:val="00A9772A"/>
    <w:rsid w:val="00AA24CA"/>
    <w:rsid w:val="00AA276B"/>
    <w:rsid w:val="00AA2FDD"/>
    <w:rsid w:val="00AA34F5"/>
    <w:rsid w:val="00AA378E"/>
    <w:rsid w:val="00AA39BC"/>
    <w:rsid w:val="00AA3C9D"/>
    <w:rsid w:val="00AA3F54"/>
    <w:rsid w:val="00AA45B7"/>
    <w:rsid w:val="00AA4669"/>
    <w:rsid w:val="00AA60F5"/>
    <w:rsid w:val="00AA67EB"/>
    <w:rsid w:val="00AA6A8D"/>
    <w:rsid w:val="00AA6C78"/>
    <w:rsid w:val="00AA70FE"/>
    <w:rsid w:val="00AA719E"/>
    <w:rsid w:val="00AA74E4"/>
    <w:rsid w:val="00AA75C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54D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8A3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90"/>
    <w:rsid w:val="00AF13C8"/>
    <w:rsid w:val="00AF184C"/>
    <w:rsid w:val="00AF1F8C"/>
    <w:rsid w:val="00AF2209"/>
    <w:rsid w:val="00AF2CEE"/>
    <w:rsid w:val="00AF2D14"/>
    <w:rsid w:val="00AF34DF"/>
    <w:rsid w:val="00AF351A"/>
    <w:rsid w:val="00AF384E"/>
    <w:rsid w:val="00AF3ED6"/>
    <w:rsid w:val="00AF445B"/>
    <w:rsid w:val="00AF4A00"/>
    <w:rsid w:val="00AF4D32"/>
    <w:rsid w:val="00AF4F4D"/>
    <w:rsid w:val="00AF5036"/>
    <w:rsid w:val="00AF57A1"/>
    <w:rsid w:val="00AF5A9F"/>
    <w:rsid w:val="00AF61C6"/>
    <w:rsid w:val="00AF6249"/>
    <w:rsid w:val="00AF624B"/>
    <w:rsid w:val="00AF6999"/>
    <w:rsid w:val="00AF6F28"/>
    <w:rsid w:val="00AF76EF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012"/>
    <w:rsid w:val="00B034FA"/>
    <w:rsid w:val="00B03B1D"/>
    <w:rsid w:val="00B04174"/>
    <w:rsid w:val="00B04796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6AC"/>
    <w:rsid w:val="00B078C9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3D5C"/>
    <w:rsid w:val="00B14650"/>
    <w:rsid w:val="00B14D8D"/>
    <w:rsid w:val="00B15496"/>
    <w:rsid w:val="00B165A8"/>
    <w:rsid w:val="00B16935"/>
    <w:rsid w:val="00B16C6D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2E4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0F7"/>
    <w:rsid w:val="00B332E5"/>
    <w:rsid w:val="00B33799"/>
    <w:rsid w:val="00B33E80"/>
    <w:rsid w:val="00B33ED2"/>
    <w:rsid w:val="00B346CF"/>
    <w:rsid w:val="00B34F7C"/>
    <w:rsid w:val="00B35542"/>
    <w:rsid w:val="00B35564"/>
    <w:rsid w:val="00B35671"/>
    <w:rsid w:val="00B3619C"/>
    <w:rsid w:val="00B3639B"/>
    <w:rsid w:val="00B36449"/>
    <w:rsid w:val="00B3659E"/>
    <w:rsid w:val="00B36643"/>
    <w:rsid w:val="00B36812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6DA"/>
    <w:rsid w:val="00B41A25"/>
    <w:rsid w:val="00B425E6"/>
    <w:rsid w:val="00B42755"/>
    <w:rsid w:val="00B42C91"/>
    <w:rsid w:val="00B430B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3D41"/>
    <w:rsid w:val="00B54164"/>
    <w:rsid w:val="00B543E0"/>
    <w:rsid w:val="00B545F4"/>
    <w:rsid w:val="00B5496B"/>
    <w:rsid w:val="00B55089"/>
    <w:rsid w:val="00B558A1"/>
    <w:rsid w:val="00B55A7F"/>
    <w:rsid w:val="00B55C5D"/>
    <w:rsid w:val="00B56543"/>
    <w:rsid w:val="00B566F4"/>
    <w:rsid w:val="00B56A00"/>
    <w:rsid w:val="00B56B28"/>
    <w:rsid w:val="00B56C38"/>
    <w:rsid w:val="00B56D89"/>
    <w:rsid w:val="00B574D3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2E9E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1F5A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B84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9C8"/>
    <w:rsid w:val="00B83D43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CFB"/>
    <w:rsid w:val="00B91540"/>
    <w:rsid w:val="00B91748"/>
    <w:rsid w:val="00B91A39"/>
    <w:rsid w:val="00B91D75"/>
    <w:rsid w:val="00B92604"/>
    <w:rsid w:val="00B92A98"/>
    <w:rsid w:val="00B92B67"/>
    <w:rsid w:val="00B932B9"/>
    <w:rsid w:val="00B9366F"/>
    <w:rsid w:val="00B93B71"/>
    <w:rsid w:val="00B93EEF"/>
    <w:rsid w:val="00B93F94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0E4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D65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95B"/>
    <w:rsid w:val="00BC2A8E"/>
    <w:rsid w:val="00BC2FCC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6F06"/>
    <w:rsid w:val="00BC7ACE"/>
    <w:rsid w:val="00BC7AD6"/>
    <w:rsid w:val="00BC7AF6"/>
    <w:rsid w:val="00BD02D2"/>
    <w:rsid w:val="00BD2954"/>
    <w:rsid w:val="00BD2BEC"/>
    <w:rsid w:val="00BD2BF4"/>
    <w:rsid w:val="00BD2C19"/>
    <w:rsid w:val="00BD2CBA"/>
    <w:rsid w:val="00BD338F"/>
    <w:rsid w:val="00BD35B1"/>
    <w:rsid w:val="00BD35E0"/>
    <w:rsid w:val="00BD3842"/>
    <w:rsid w:val="00BD3F6B"/>
    <w:rsid w:val="00BD41E4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04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D64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DAA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439"/>
    <w:rsid w:val="00C05B50"/>
    <w:rsid w:val="00C05BBA"/>
    <w:rsid w:val="00C05F87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07E8F"/>
    <w:rsid w:val="00C103BB"/>
    <w:rsid w:val="00C1106E"/>
    <w:rsid w:val="00C11427"/>
    <w:rsid w:val="00C11C43"/>
    <w:rsid w:val="00C1238D"/>
    <w:rsid w:val="00C12789"/>
    <w:rsid w:val="00C12ACE"/>
    <w:rsid w:val="00C12BC1"/>
    <w:rsid w:val="00C12EDF"/>
    <w:rsid w:val="00C1353C"/>
    <w:rsid w:val="00C14535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7812"/>
    <w:rsid w:val="00C204B5"/>
    <w:rsid w:val="00C208E9"/>
    <w:rsid w:val="00C20BB3"/>
    <w:rsid w:val="00C21426"/>
    <w:rsid w:val="00C219D0"/>
    <w:rsid w:val="00C2248D"/>
    <w:rsid w:val="00C22596"/>
    <w:rsid w:val="00C226BF"/>
    <w:rsid w:val="00C22F16"/>
    <w:rsid w:val="00C23461"/>
    <w:rsid w:val="00C238EE"/>
    <w:rsid w:val="00C23D2F"/>
    <w:rsid w:val="00C23D54"/>
    <w:rsid w:val="00C2432D"/>
    <w:rsid w:val="00C243B6"/>
    <w:rsid w:val="00C24585"/>
    <w:rsid w:val="00C26DFF"/>
    <w:rsid w:val="00C26E36"/>
    <w:rsid w:val="00C26F95"/>
    <w:rsid w:val="00C27160"/>
    <w:rsid w:val="00C2719B"/>
    <w:rsid w:val="00C272F9"/>
    <w:rsid w:val="00C27385"/>
    <w:rsid w:val="00C273AB"/>
    <w:rsid w:val="00C27C83"/>
    <w:rsid w:val="00C30464"/>
    <w:rsid w:val="00C30592"/>
    <w:rsid w:val="00C305DF"/>
    <w:rsid w:val="00C3074A"/>
    <w:rsid w:val="00C31FA9"/>
    <w:rsid w:val="00C32086"/>
    <w:rsid w:val="00C323C5"/>
    <w:rsid w:val="00C327BF"/>
    <w:rsid w:val="00C32C24"/>
    <w:rsid w:val="00C32F47"/>
    <w:rsid w:val="00C3312D"/>
    <w:rsid w:val="00C331E2"/>
    <w:rsid w:val="00C33315"/>
    <w:rsid w:val="00C33AD7"/>
    <w:rsid w:val="00C34419"/>
    <w:rsid w:val="00C34A50"/>
    <w:rsid w:val="00C34E15"/>
    <w:rsid w:val="00C34ECB"/>
    <w:rsid w:val="00C35138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9DC"/>
    <w:rsid w:val="00C40F36"/>
    <w:rsid w:val="00C411AA"/>
    <w:rsid w:val="00C418DD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AB"/>
    <w:rsid w:val="00C54A4E"/>
    <w:rsid w:val="00C5546A"/>
    <w:rsid w:val="00C5591C"/>
    <w:rsid w:val="00C563E6"/>
    <w:rsid w:val="00C566F3"/>
    <w:rsid w:val="00C574FA"/>
    <w:rsid w:val="00C577E6"/>
    <w:rsid w:val="00C6055B"/>
    <w:rsid w:val="00C606C4"/>
    <w:rsid w:val="00C60C14"/>
    <w:rsid w:val="00C60C44"/>
    <w:rsid w:val="00C6141C"/>
    <w:rsid w:val="00C61439"/>
    <w:rsid w:val="00C61919"/>
    <w:rsid w:val="00C61C22"/>
    <w:rsid w:val="00C61DCD"/>
    <w:rsid w:val="00C620B9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043"/>
    <w:rsid w:val="00C70126"/>
    <w:rsid w:val="00C70172"/>
    <w:rsid w:val="00C70CD5"/>
    <w:rsid w:val="00C7150F"/>
    <w:rsid w:val="00C71C94"/>
    <w:rsid w:val="00C71D99"/>
    <w:rsid w:val="00C722C4"/>
    <w:rsid w:val="00C7263E"/>
    <w:rsid w:val="00C72B70"/>
    <w:rsid w:val="00C72BA2"/>
    <w:rsid w:val="00C72CD2"/>
    <w:rsid w:val="00C72D58"/>
    <w:rsid w:val="00C7339C"/>
    <w:rsid w:val="00C73842"/>
    <w:rsid w:val="00C73FD9"/>
    <w:rsid w:val="00C74C93"/>
    <w:rsid w:val="00C74D7E"/>
    <w:rsid w:val="00C75F74"/>
    <w:rsid w:val="00C768EC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0974"/>
    <w:rsid w:val="00CA19D4"/>
    <w:rsid w:val="00CA1B2B"/>
    <w:rsid w:val="00CA1D4B"/>
    <w:rsid w:val="00CA20D1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5A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330"/>
    <w:rsid w:val="00CB67EC"/>
    <w:rsid w:val="00CB6834"/>
    <w:rsid w:val="00CB6DED"/>
    <w:rsid w:val="00CB6FB7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051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06B"/>
    <w:rsid w:val="00CD1386"/>
    <w:rsid w:val="00CD1435"/>
    <w:rsid w:val="00CD19A5"/>
    <w:rsid w:val="00CD231A"/>
    <w:rsid w:val="00CD240A"/>
    <w:rsid w:val="00CD299D"/>
    <w:rsid w:val="00CD2EC8"/>
    <w:rsid w:val="00CD3837"/>
    <w:rsid w:val="00CD3B9C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029"/>
    <w:rsid w:val="00CD73BB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59E"/>
    <w:rsid w:val="00CF7843"/>
    <w:rsid w:val="00CF7BC9"/>
    <w:rsid w:val="00D00A91"/>
    <w:rsid w:val="00D016A5"/>
    <w:rsid w:val="00D0185B"/>
    <w:rsid w:val="00D02A6D"/>
    <w:rsid w:val="00D02C81"/>
    <w:rsid w:val="00D0314C"/>
    <w:rsid w:val="00D0337C"/>
    <w:rsid w:val="00D033C8"/>
    <w:rsid w:val="00D03810"/>
    <w:rsid w:val="00D03E14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5B"/>
    <w:rsid w:val="00D11D96"/>
    <w:rsid w:val="00D12390"/>
    <w:rsid w:val="00D12547"/>
    <w:rsid w:val="00D12585"/>
    <w:rsid w:val="00D13079"/>
    <w:rsid w:val="00D132B5"/>
    <w:rsid w:val="00D132B9"/>
    <w:rsid w:val="00D13B0B"/>
    <w:rsid w:val="00D14DE1"/>
    <w:rsid w:val="00D14E1D"/>
    <w:rsid w:val="00D14E3F"/>
    <w:rsid w:val="00D15FDC"/>
    <w:rsid w:val="00D1619C"/>
    <w:rsid w:val="00D16622"/>
    <w:rsid w:val="00D1761A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711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497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48E"/>
    <w:rsid w:val="00D455A0"/>
    <w:rsid w:val="00D46DA8"/>
    <w:rsid w:val="00D46F52"/>
    <w:rsid w:val="00D47553"/>
    <w:rsid w:val="00D47ADF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45BF"/>
    <w:rsid w:val="00D554CC"/>
    <w:rsid w:val="00D55599"/>
    <w:rsid w:val="00D55812"/>
    <w:rsid w:val="00D571F6"/>
    <w:rsid w:val="00D572CE"/>
    <w:rsid w:val="00D57A75"/>
    <w:rsid w:val="00D57EFA"/>
    <w:rsid w:val="00D6049D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67FC0"/>
    <w:rsid w:val="00D701C1"/>
    <w:rsid w:val="00D7032F"/>
    <w:rsid w:val="00D70380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3FDF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13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BAA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5EE"/>
    <w:rsid w:val="00D966A5"/>
    <w:rsid w:val="00D96965"/>
    <w:rsid w:val="00D969F1"/>
    <w:rsid w:val="00D97145"/>
    <w:rsid w:val="00D975AC"/>
    <w:rsid w:val="00DA004B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A81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21E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31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6DF3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699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CC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16A"/>
    <w:rsid w:val="00DF5518"/>
    <w:rsid w:val="00DF5792"/>
    <w:rsid w:val="00DF582D"/>
    <w:rsid w:val="00DF69FB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27D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116"/>
    <w:rsid w:val="00E05360"/>
    <w:rsid w:val="00E054A7"/>
    <w:rsid w:val="00E05DE1"/>
    <w:rsid w:val="00E06457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6C9"/>
    <w:rsid w:val="00E12C03"/>
    <w:rsid w:val="00E13247"/>
    <w:rsid w:val="00E13266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17861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0EA4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59E"/>
    <w:rsid w:val="00E4283F"/>
    <w:rsid w:val="00E43B48"/>
    <w:rsid w:val="00E44927"/>
    <w:rsid w:val="00E44A46"/>
    <w:rsid w:val="00E461BB"/>
    <w:rsid w:val="00E4644A"/>
    <w:rsid w:val="00E46474"/>
    <w:rsid w:val="00E47DDF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E5C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4C5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2CE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68B"/>
    <w:rsid w:val="00E7076D"/>
    <w:rsid w:val="00E70807"/>
    <w:rsid w:val="00E70988"/>
    <w:rsid w:val="00E71346"/>
    <w:rsid w:val="00E717BB"/>
    <w:rsid w:val="00E7199E"/>
    <w:rsid w:val="00E71E63"/>
    <w:rsid w:val="00E72247"/>
    <w:rsid w:val="00E7260A"/>
    <w:rsid w:val="00E7265F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6C8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8785E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86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5EB"/>
    <w:rsid w:val="00EA28B8"/>
    <w:rsid w:val="00EA29BE"/>
    <w:rsid w:val="00EA2A34"/>
    <w:rsid w:val="00EA2B5D"/>
    <w:rsid w:val="00EA2C80"/>
    <w:rsid w:val="00EA31AA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41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14D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9E0"/>
    <w:rsid w:val="00EC3CD2"/>
    <w:rsid w:val="00EC446F"/>
    <w:rsid w:val="00EC6326"/>
    <w:rsid w:val="00EC691B"/>
    <w:rsid w:val="00EC6B4E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7F6"/>
    <w:rsid w:val="00ED5D12"/>
    <w:rsid w:val="00ED6012"/>
    <w:rsid w:val="00ED6118"/>
    <w:rsid w:val="00ED68E8"/>
    <w:rsid w:val="00ED6EA9"/>
    <w:rsid w:val="00ED6EF0"/>
    <w:rsid w:val="00ED7161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727"/>
    <w:rsid w:val="00EE3A2B"/>
    <w:rsid w:val="00EE3B41"/>
    <w:rsid w:val="00EE3B70"/>
    <w:rsid w:val="00EE3FB5"/>
    <w:rsid w:val="00EE40B9"/>
    <w:rsid w:val="00EE46FB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9C"/>
    <w:rsid w:val="00EF0EE4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487E"/>
    <w:rsid w:val="00EF5446"/>
    <w:rsid w:val="00EF57F4"/>
    <w:rsid w:val="00EF5BEA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1D4"/>
    <w:rsid w:val="00F00B87"/>
    <w:rsid w:val="00F00BCF"/>
    <w:rsid w:val="00F01103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0F7B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550"/>
    <w:rsid w:val="00F2160B"/>
    <w:rsid w:val="00F21658"/>
    <w:rsid w:val="00F21EB1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33D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6114"/>
    <w:rsid w:val="00F4685C"/>
    <w:rsid w:val="00F4706F"/>
    <w:rsid w:val="00F4714D"/>
    <w:rsid w:val="00F47155"/>
    <w:rsid w:val="00F475E3"/>
    <w:rsid w:val="00F500AA"/>
    <w:rsid w:val="00F50105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56A9"/>
    <w:rsid w:val="00F55BDC"/>
    <w:rsid w:val="00F55CD7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650"/>
    <w:rsid w:val="00F637A5"/>
    <w:rsid w:val="00F6467F"/>
    <w:rsid w:val="00F648C2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E6B"/>
    <w:rsid w:val="00F71F1F"/>
    <w:rsid w:val="00F721ED"/>
    <w:rsid w:val="00F721F5"/>
    <w:rsid w:val="00F72523"/>
    <w:rsid w:val="00F75942"/>
    <w:rsid w:val="00F75E44"/>
    <w:rsid w:val="00F760FF"/>
    <w:rsid w:val="00F76193"/>
    <w:rsid w:val="00F765EC"/>
    <w:rsid w:val="00F76813"/>
    <w:rsid w:val="00F76D01"/>
    <w:rsid w:val="00F76F83"/>
    <w:rsid w:val="00F77122"/>
    <w:rsid w:val="00F7718C"/>
    <w:rsid w:val="00F771A8"/>
    <w:rsid w:val="00F773BA"/>
    <w:rsid w:val="00F7769B"/>
    <w:rsid w:val="00F77F66"/>
    <w:rsid w:val="00F803DE"/>
    <w:rsid w:val="00F807B8"/>
    <w:rsid w:val="00F80B1D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2D83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97D9E"/>
    <w:rsid w:val="00FA020E"/>
    <w:rsid w:val="00FA0536"/>
    <w:rsid w:val="00FA0D46"/>
    <w:rsid w:val="00FA14A3"/>
    <w:rsid w:val="00FA1686"/>
    <w:rsid w:val="00FA1DF2"/>
    <w:rsid w:val="00FA1FA7"/>
    <w:rsid w:val="00FA2919"/>
    <w:rsid w:val="00FA30AD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5AD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DCA"/>
    <w:rsid w:val="00FC6F1D"/>
    <w:rsid w:val="00FC777E"/>
    <w:rsid w:val="00FC7A35"/>
    <w:rsid w:val="00FD0793"/>
    <w:rsid w:val="00FD08D5"/>
    <w:rsid w:val="00FD26C3"/>
    <w:rsid w:val="00FD27FC"/>
    <w:rsid w:val="00FD28C1"/>
    <w:rsid w:val="00FD2A62"/>
    <w:rsid w:val="00FD2BF2"/>
    <w:rsid w:val="00FD3225"/>
    <w:rsid w:val="00FD327F"/>
    <w:rsid w:val="00FD3675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3E2D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8785E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0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Normal bullet 2,Bullet list,목록단락,列,列表段,Paragrafo elenco,列表段落11"/>
    <w:basedOn w:val="a2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character" w:styleId="af4">
    <w:name w:val="Placeholder Text"/>
    <w:basedOn w:val="a3"/>
    <w:uiPriority w:val="99"/>
    <w:semiHidden/>
    <w:rsid w:val="003B7417"/>
    <w:rPr>
      <w:color w:val="808080"/>
    </w:rPr>
  </w:style>
  <w:style w:type="paragraph" w:styleId="af5">
    <w:name w:val="Date"/>
    <w:basedOn w:val="a2"/>
    <w:next w:val="a2"/>
    <w:link w:val="Char4"/>
    <w:rsid w:val="004F37DA"/>
  </w:style>
  <w:style w:type="character" w:customStyle="1" w:styleId="Char4">
    <w:name w:val="날짜 Char"/>
    <w:basedOn w:val="a3"/>
    <w:link w:val="af5"/>
    <w:rsid w:val="004F37DA"/>
    <w:rPr>
      <w:rFonts w:eastAsia="MS Mincho"/>
      <w:lang w:val="en-GB" w:eastAsia="en-US"/>
    </w:rPr>
  </w:style>
  <w:style w:type="character" w:styleId="af6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2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2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3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2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2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3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3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2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2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3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2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3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3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2"/>
    <w:link w:val="agreementChar"/>
    <w:qFormat/>
    <w:rsid w:val="00832D86"/>
    <w:pPr>
      <w:numPr>
        <w:numId w:val="7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6"/>
      </w:numPr>
    </w:pPr>
  </w:style>
  <w:style w:type="character" w:customStyle="1" w:styleId="agreementChar">
    <w:name w:val="agreement Char"/>
    <w:basedOn w:val="a3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7">
    <w:name w:val="Plain Text"/>
    <w:basedOn w:val="a2"/>
    <w:link w:val="Char5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5">
    <w:name w:val="글자만 Char"/>
    <w:basedOn w:val="a3"/>
    <w:link w:val="af7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8">
    <w:name w:val="Strong"/>
    <w:basedOn w:val="a3"/>
    <w:uiPriority w:val="22"/>
    <w:qFormat/>
    <w:rsid w:val="00832D86"/>
    <w:rPr>
      <w:b/>
      <w:bCs/>
    </w:rPr>
  </w:style>
  <w:style w:type="paragraph" w:customStyle="1" w:styleId="bullet">
    <w:name w:val="bullet"/>
    <w:basedOn w:val="ae"/>
    <w:link w:val="bulletChar"/>
    <w:qFormat/>
    <w:rsid w:val="00832D86"/>
    <w:pPr>
      <w:widowControl w:val="0"/>
      <w:numPr>
        <w:numId w:val="8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2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2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3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2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2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2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4"/>
    <w:next w:val="a8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표 구분선3"/>
    <w:basedOn w:val="a4"/>
    <w:next w:val="a8"/>
    <w:uiPriority w:val="59"/>
    <w:rsid w:val="0041700A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표 구분선4"/>
    <w:basedOn w:val="a4"/>
    <w:next w:val="a8"/>
    <w:uiPriority w:val="59"/>
    <w:qFormat/>
    <w:rsid w:val="00623EA3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들여쓰기"/>
    <w:basedOn w:val="a2"/>
    <w:qFormat/>
    <w:rsid w:val="0030601A"/>
    <w:pPr>
      <w:widowControl w:val="0"/>
      <w:numPr>
        <w:numId w:val="9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summary">
    <w:name w:val="summary"/>
    <w:basedOn w:val="a1"/>
    <w:qFormat/>
    <w:rsid w:val="0030601A"/>
    <w:pPr>
      <w:numPr>
        <w:ilvl w:val="1"/>
      </w:numPr>
      <w:spacing w:after="180"/>
      <w:ind w:left="1440" w:hanging="360"/>
    </w:pPr>
  </w:style>
  <w:style w:type="character" w:customStyle="1" w:styleId="2Char">
    <w:name w:val="제목 2 Char"/>
    <w:aliases w:val="DO NOT USE_h2 Char,h2 Char,h21 Char,H2 Char,Head2A Char,2 Char,UNDERRUBRIK 1-2 Char"/>
    <w:basedOn w:val="a3"/>
    <w:link w:val="2"/>
    <w:rsid w:val="006E3771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3"/>
    <w:link w:val="ab"/>
    <w:semiHidden/>
    <w:rsid w:val="00BC6F06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9668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70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7205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342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0491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40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1C62A-D09B-4C2D-9E15-85951A41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이성훈/선임연구원/차세대표준(연)5G표준Task(sunghoon29.lee@lge.com)</cp:lastModifiedBy>
  <cp:revision>4</cp:revision>
  <cp:lastPrinted>2016-05-13T07:55:00Z</cp:lastPrinted>
  <dcterms:created xsi:type="dcterms:W3CDTF">2022-02-14T10:18:00Z</dcterms:created>
  <dcterms:modified xsi:type="dcterms:W3CDTF">2022-02-14T14:11:00Z</dcterms:modified>
</cp:coreProperties>
</file>